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1E" w:rsidRDefault="004B781E" w:rsidP="004B781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9910" cy="639445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39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81E" w:rsidRDefault="004B781E" w:rsidP="004B78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ФЕДЕРАЦИЯ</w:t>
      </w:r>
    </w:p>
    <w:p w:rsidR="004B781E" w:rsidRDefault="004B781E" w:rsidP="004B78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КРЫМ</w:t>
      </w:r>
    </w:p>
    <w:p w:rsidR="004B781E" w:rsidRDefault="004B781E" w:rsidP="004B78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КРАСНОГВАРДЕЙСКОГО РАЙОНА</w:t>
      </w:r>
    </w:p>
    <w:p w:rsidR="004B781E" w:rsidRDefault="004B781E" w:rsidP="004B78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КОТЕЛЬНИКОВСКОГО СЕЛЬСКОГО ПОСЕЛЕНИЯ</w:t>
      </w:r>
    </w:p>
    <w:p w:rsidR="004B781E" w:rsidRPr="00C85D2F" w:rsidRDefault="004B781E" w:rsidP="004B781E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4B781E" w:rsidRDefault="004B781E" w:rsidP="004B78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B781E" w:rsidRPr="00C85D2F" w:rsidRDefault="004B781E" w:rsidP="004B781E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4B781E" w:rsidRDefault="00B6223E" w:rsidP="004B78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октября </w:t>
      </w:r>
      <w:r w:rsidR="004B781E">
        <w:rPr>
          <w:rFonts w:ascii="Times New Roman" w:hAnsi="Times New Roman"/>
          <w:sz w:val="28"/>
          <w:szCs w:val="28"/>
        </w:rPr>
        <w:t>2015 года          с. Котельниково                         № 13</w:t>
      </w:r>
      <w:r>
        <w:rPr>
          <w:rFonts w:ascii="Times New Roman" w:hAnsi="Times New Roman"/>
          <w:sz w:val="28"/>
          <w:szCs w:val="28"/>
        </w:rPr>
        <w:t>5</w:t>
      </w:r>
    </w:p>
    <w:p w:rsidR="00940ECF" w:rsidRDefault="00940ECF">
      <w:pPr>
        <w:pStyle w:val="Style1"/>
        <w:widowControl/>
        <w:spacing w:line="240" w:lineRule="exact"/>
        <w:rPr>
          <w:sz w:val="20"/>
          <w:szCs w:val="20"/>
        </w:rPr>
      </w:pPr>
    </w:p>
    <w:p w:rsidR="00940ECF" w:rsidRPr="00B6223E" w:rsidRDefault="00372636">
      <w:pPr>
        <w:pStyle w:val="Style1"/>
        <w:widowControl/>
        <w:spacing w:before="62"/>
        <w:rPr>
          <w:rStyle w:val="FontStyle18"/>
          <w:b w:val="0"/>
          <w:sz w:val="24"/>
          <w:szCs w:val="24"/>
        </w:rPr>
      </w:pPr>
      <w:r w:rsidRPr="00B6223E">
        <w:rPr>
          <w:rStyle w:val="FontStyle18"/>
          <w:b w:val="0"/>
          <w:sz w:val="24"/>
          <w:szCs w:val="24"/>
        </w:rPr>
        <w:t>«Об утверждении Положения о муниципальном звене территориальной подсистемы ед</w:t>
      </w:r>
      <w:r w:rsidRPr="00B6223E">
        <w:rPr>
          <w:rStyle w:val="FontStyle18"/>
          <w:b w:val="0"/>
          <w:sz w:val="24"/>
          <w:szCs w:val="24"/>
        </w:rPr>
        <w:t>и</w:t>
      </w:r>
      <w:r w:rsidRPr="00B6223E">
        <w:rPr>
          <w:rStyle w:val="FontStyle18"/>
          <w:b w:val="0"/>
          <w:sz w:val="24"/>
          <w:szCs w:val="24"/>
        </w:rPr>
        <w:t xml:space="preserve">ной государственной системы предупреждения и ликвидации чрезвычайных ситуаций на территории </w:t>
      </w:r>
      <w:r w:rsidR="004B781E" w:rsidRPr="00B6223E">
        <w:rPr>
          <w:rStyle w:val="FontStyle18"/>
          <w:b w:val="0"/>
          <w:sz w:val="24"/>
          <w:szCs w:val="24"/>
        </w:rPr>
        <w:t>Котельниковского</w:t>
      </w:r>
      <w:r w:rsidRPr="00B6223E">
        <w:rPr>
          <w:rStyle w:val="FontStyle18"/>
          <w:b w:val="0"/>
          <w:sz w:val="24"/>
          <w:szCs w:val="24"/>
        </w:rPr>
        <w:t xml:space="preserve"> сельского поселения </w:t>
      </w:r>
      <w:r w:rsidR="004B781E" w:rsidRPr="00B6223E">
        <w:rPr>
          <w:rStyle w:val="FontStyle18"/>
          <w:b w:val="0"/>
          <w:sz w:val="24"/>
          <w:szCs w:val="24"/>
        </w:rPr>
        <w:t>Красногвардейского</w:t>
      </w:r>
      <w:r w:rsidRPr="00B6223E">
        <w:rPr>
          <w:rStyle w:val="FontStyle18"/>
          <w:b w:val="0"/>
          <w:sz w:val="24"/>
          <w:szCs w:val="24"/>
        </w:rPr>
        <w:t xml:space="preserve"> муниципального ра</w:t>
      </w:r>
      <w:r w:rsidRPr="00B6223E">
        <w:rPr>
          <w:rStyle w:val="FontStyle18"/>
          <w:b w:val="0"/>
          <w:sz w:val="24"/>
          <w:szCs w:val="24"/>
        </w:rPr>
        <w:t>й</w:t>
      </w:r>
      <w:r w:rsidRPr="00B6223E">
        <w:rPr>
          <w:rStyle w:val="FontStyle18"/>
          <w:b w:val="0"/>
          <w:sz w:val="24"/>
          <w:szCs w:val="24"/>
        </w:rPr>
        <w:t>она Республики Крым»</w:t>
      </w:r>
    </w:p>
    <w:p w:rsidR="00940ECF" w:rsidRPr="00B6223E" w:rsidRDefault="00940ECF">
      <w:pPr>
        <w:pStyle w:val="Style3"/>
        <w:widowControl/>
        <w:spacing w:line="240" w:lineRule="exact"/>
      </w:pPr>
    </w:p>
    <w:p w:rsidR="006C35F1" w:rsidRPr="00B6223E" w:rsidRDefault="00372636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  <w:r w:rsidRPr="00B6223E">
        <w:rPr>
          <w:rStyle w:val="FontStyle19"/>
          <w:sz w:val="24"/>
          <w:szCs w:val="24"/>
        </w:rPr>
        <w:t>В соответствии с</w:t>
      </w:r>
      <w:hyperlink r:id="rId8" w:history="1">
        <w:r w:rsidRPr="00B6223E">
          <w:rPr>
            <w:rStyle w:val="FontStyle19"/>
            <w:sz w:val="24"/>
            <w:szCs w:val="24"/>
            <w:u w:val="single"/>
          </w:rPr>
          <w:t xml:space="preserve"> Федеральным законом </w:t>
        </w:r>
      </w:hyperlink>
      <w:r w:rsidRPr="00B6223E">
        <w:rPr>
          <w:rStyle w:val="FontStyle19"/>
          <w:sz w:val="24"/>
          <w:szCs w:val="24"/>
        </w:rPr>
        <w:t xml:space="preserve">от 21 декабря 1994 </w:t>
      </w:r>
      <w:r w:rsidRPr="00B6223E">
        <w:rPr>
          <w:rStyle w:val="FontStyle19"/>
          <w:spacing w:val="-20"/>
          <w:sz w:val="24"/>
          <w:szCs w:val="24"/>
        </w:rPr>
        <w:t>г.</w:t>
      </w:r>
      <w:r w:rsidRPr="00B6223E">
        <w:rPr>
          <w:rStyle w:val="FontStyle19"/>
          <w:sz w:val="24"/>
          <w:szCs w:val="24"/>
        </w:rPr>
        <w:t xml:space="preserve"> № 68-ФЗ «О защите нас</w:t>
      </w:r>
      <w:r w:rsidRPr="00B6223E">
        <w:rPr>
          <w:rStyle w:val="FontStyle19"/>
          <w:sz w:val="24"/>
          <w:szCs w:val="24"/>
        </w:rPr>
        <w:t>е</w:t>
      </w:r>
      <w:r w:rsidRPr="00B6223E">
        <w:rPr>
          <w:rStyle w:val="FontStyle19"/>
          <w:sz w:val="24"/>
          <w:szCs w:val="24"/>
        </w:rPr>
        <w:t>ления и территорий от чрезвычайных ситуаций природного и техногенного характера»,</w:t>
      </w:r>
      <w:hyperlink r:id="rId9" w:history="1">
        <w:r w:rsidRPr="00B6223E">
          <w:rPr>
            <w:rStyle w:val="FontStyle19"/>
            <w:sz w:val="24"/>
            <w:szCs w:val="24"/>
            <w:u w:val="single"/>
          </w:rPr>
          <w:t xml:space="preserve"> постановлением </w:t>
        </w:r>
      </w:hyperlink>
      <w:r w:rsidRPr="00B6223E">
        <w:rPr>
          <w:rStyle w:val="FontStyle19"/>
          <w:sz w:val="24"/>
          <w:szCs w:val="24"/>
        </w:rPr>
        <w:t xml:space="preserve">Правительства Российской Федерации от 30 декабря 2003 </w:t>
      </w:r>
      <w:r w:rsidRPr="00B6223E">
        <w:rPr>
          <w:rStyle w:val="FontStyle19"/>
          <w:spacing w:val="-20"/>
          <w:sz w:val="24"/>
          <w:szCs w:val="24"/>
        </w:rPr>
        <w:t xml:space="preserve">г. </w:t>
      </w:r>
      <w:r w:rsidRPr="00B6223E">
        <w:rPr>
          <w:rStyle w:val="FontStyle19"/>
          <w:sz w:val="24"/>
          <w:szCs w:val="24"/>
        </w:rPr>
        <w:t>№ 794 «О единой государственной системе пр</w:t>
      </w:r>
      <w:r w:rsidRPr="00B6223E">
        <w:rPr>
          <w:rStyle w:val="FontStyle19"/>
          <w:sz w:val="24"/>
          <w:szCs w:val="24"/>
        </w:rPr>
        <w:t>е</w:t>
      </w:r>
      <w:r w:rsidRPr="00B6223E">
        <w:rPr>
          <w:rStyle w:val="FontStyle19"/>
          <w:sz w:val="24"/>
          <w:szCs w:val="24"/>
        </w:rPr>
        <w:t xml:space="preserve">дупреждения и ликвидации чрезвычайных ситуаций», </w:t>
      </w:r>
    </w:p>
    <w:p w:rsidR="006C35F1" w:rsidRPr="00B6223E" w:rsidRDefault="006C35F1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</w:p>
    <w:p w:rsidR="00940ECF" w:rsidRPr="00B6223E" w:rsidRDefault="006C35F1" w:rsidP="006C35F1">
      <w:pPr>
        <w:pStyle w:val="a3"/>
        <w:ind w:firstLine="851"/>
        <w:jc w:val="center"/>
        <w:rPr>
          <w:rStyle w:val="FontStyle19"/>
          <w:b/>
          <w:sz w:val="24"/>
          <w:szCs w:val="24"/>
        </w:rPr>
      </w:pPr>
      <w:r w:rsidRPr="00B6223E">
        <w:rPr>
          <w:rStyle w:val="FontStyle19"/>
          <w:b/>
          <w:sz w:val="24"/>
          <w:szCs w:val="24"/>
        </w:rPr>
        <w:t>ПОСТАНОВЛЯЮ:</w:t>
      </w:r>
    </w:p>
    <w:p w:rsidR="00940ECF" w:rsidRPr="00B6223E" w:rsidRDefault="00372636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  <w:r w:rsidRPr="00B6223E">
        <w:rPr>
          <w:rStyle w:val="FontStyle19"/>
          <w:sz w:val="24"/>
          <w:szCs w:val="24"/>
        </w:rPr>
        <w:t>1.</w:t>
      </w:r>
      <w:r w:rsidRPr="00B6223E">
        <w:rPr>
          <w:rStyle w:val="FontStyle19"/>
          <w:sz w:val="24"/>
          <w:szCs w:val="24"/>
        </w:rPr>
        <w:tab/>
        <w:t>Утвердить:</w:t>
      </w:r>
    </w:p>
    <w:p w:rsidR="00940ECF" w:rsidRPr="00B6223E" w:rsidRDefault="005F254C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  <w:hyperlink r:id="rId10" w:history="1">
        <w:r w:rsidR="00372636" w:rsidRPr="00B6223E">
          <w:rPr>
            <w:rStyle w:val="FontStyle19"/>
            <w:sz w:val="24"/>
            <w:szCs w:val="24"/>
            <w:u w:val="single"/>
          </w:rPr>
          <w:t>Положение</w:t>
        </w:r>
      </w:hyperlink>
      <w:r w:rsidR="00372636" w:rsidRPr="00B6223E">
        <w:rPr>
          <w:rStyle w:val="FontStyle19"/>
          <w:sz w:val="24"/>
          <w:szCs w:val="24"/>
        </w:rPr>
        <w:t xml:space="preserve"> о муниципальном звене территориальной подсистемы единой гос</w:t>
      </w:r>
      <w:r w:rsidR="00372636" w:rsidRPr="00B6223E">
        <w:rPr>
          <w:rStyle w:val="FontStyle19"/>
          <w:sz w:val="24"/>
          <w:szCs w:val="24"/>
        </w:rPr>
        <w:t>у</w:t>
      </w:r>
      <w:r w:rsidR="00372636" w:rsidRPr="00B6223E">
        <w:rPr>
          <w:rStyle w:val="FontStyle19"/>
          <w:sz w:val="24"/>
          <w:szCs w:val="24"/>
        </w:rPr>
        <w:t>дарственной системы предупреждения и ликвидации чрезвычайных ситуаций на терр</w:t>
      </w:r>
      <w:r w:rsidR="00372636" w:rsidRPr="00B6223E">
        <w:rPr>
          <w:rStyle w:val="FontStyle19"/>
          <w:sz w:val="24"/>
          <w:szCs w:val="24"/>
        </w:rPr>
        <w:t>и</w:t>
      </w:r>
      <w:r w:rsidR="00372636" w:rsidRPr="00B6223E">
        <w:rPr>
          <w:rStyle w:val="FontStyle19"/>
          <w:sz w:val="24"/>
          <w:szCs w:val="24"/>
        </w:rPr>
        <w:t xml:space="preserve">тории сельского поселения </w:t>
      </w:r>
      <w:r w:rsidR="004B781E" w:rsidRPr="00B6223E">
        <w:rPr>
          <w:rStyle w:val="FontStyle19"/>
          <w:sz w:val="24"/>
          <w:szCs w:val="24"/>
        </w:rPr>
        <w:t>Котельниковское</w:t>
      </w:r>
      <w:r w:rsidR="00372636" w:rsidRPr="00B6223E">
        <w:rPr>
          <w:rStyle w:val="FontStyle19"/>
          <w:sz w:val="24"/>
          <w:szCs w:val="24"/>
        </w:rPr>
        <w:t xml:space="preserve"> </w:t>
      </w:r>
      <w:r w:rsidR="004B781E" w:rsidRPr="00B6223E">
        <w:rPr>
          <w:rStyle w:val="FontStyle19"/>
          <w:sz w:val="24"/>
          <w:szCs w:val="24"/>
        </w:rPr>
        <w:t>Красногвардейского</w:t>
      </w:r>
      <w:r w:rsidR="00372636" w:rsidRPr="00B6223E">
        <w:rPr>
          <w:rStyle w:val="FontStyle19"/>
          <w:sz w:val="24"/>
          <w:szCs w:val="24"/>
        </w:rPr>
        <w:t xml:space="preserve"> муниципального района Республики Крым (Пр</w:t>
      </w:r>
      <w:r w:rsidR="00372636" w:rsidRPr="00B6223E">
        <w:rPr>
          <w:rStyle w:val="FontStyle19"/>
          <w:sz w:val="24"/>
          <w:szCs w:val="24"/>
        </w:rPr>
        <w:t>и</w:t>
      </w:r>
      <w:r w:rsidR="00372636" w:rsidRPr="00B6223E">
        <w:rPr>
          <w:rStyle w:val="FontStyle19"/>
          <w:sz w:val="24"/>
          <w:szCs w:val="24"/>
        </w:rPr>
        <w:t>ложение № 1).</w:t>
      </w:r>
    </w:p>
    <w:p w:rsidR="00940ECF" w:rsidRPr="00B6223E" w:rsidRDefault="00372636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  <w:r w:rsidRPr="00B6223E">
        <w:rPr>
          <w:rStyle w:val="FontStyle19"/>
          <w:sz w:val="24"/>
          <w:szCs w:val="24"/>
        </w:rPr>
        <w:t>Структуру муниципального звена территориальной подсистемы единой госуда</w:t>
      </w:r>
      <w:r w:rsidRPr="00B6223E">
        <w:rPr>
          <w:rStyle w:val="FontStyle19"/>
          <w:sz w:val="24"/>
          <w:szCs w:val="24"/>
        </w:rPr>
        <w:t>р</w:t>
      </w:r>
      <w:r w:rsidRPr="00B6223E">
        <w:rPr>
          <w:rStyle w:val="FontStyle19"/>
          <w:sz w:val="24"/>
          <w:szCs w:val="24"/>
        </w:rPr>
        <w:t>ственной системы предупреждения и ликвидации чрезвычайных ситуаций на территории сельского посел</w:t>
      </w:r>
      <w:r w:rsidRPr="00B6223E">
        <w:rPr>
          <w:rStyle w:val="FontStyle19"/>
          <w:sz w:val="24"/>
          <w:szCs w:val="24"/>
        </w:rPr>
        <w:t>е</w:t>
      </w:r>
      <w:r w:rsidRPr="00B6223E">
        <w:rPr>
          <w:rStyle w:val="FontStyle19"/>
          <w:sz w:val="24"/>
          <w:szCs w:val="24"/>
        </w:rPr>
        <w:t>ния (Приложение № 2).</w:t>
      </w:r>
    </w:p>
    <w:p w:rsidR="00940ECF" w:rsidRPr="00B6223E" w:rsidRDefault="00372636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  <w:r w:rsidRPr="00B6223E">
        <w:rPr>
          <w:rStyle w:val="FontStyle19"/>
          <w:sz w:val="24"/>
          <w:szCs w:val="24"/>
        </w:rPr>
        <w:t>2.</w:t>
      </w:r>
      <w:r w:rsidRPr="00B6223E">
        <w:rPr>
          <w:rStyle w:val="FontStyle19"/>
          <w:sz w:val="24"/>
          <w:szCs w:val="24"/>
        </w:rPr>
        <w:tab/>
        <w:t>Рекомендовать руководителям предприятий, организаций, об</w:t>
      </w:r>
      <w:r w:rsidRPr="00B6223E">
        <w:rPr>
          <w:rStyle w:val="FontStyle19"/>
          <w:sz w:val="24"/>
          <w:szCs w:val="24"/>
        </w:rPr>
        <w:t>ъ</w:t>
      </w:r>
      <w:r w:rsidRPr="00B6223E">
        <w:rPr>
          <w:rStyle w:val="FontStyle19"/>
          <w:sz w:val="24"/>
          <w:szCs w:val="24"/>
        </w:rPr>
        <w:t>ектов</w:t>
      </w:r>
      <w:r w:rsidRPr="00B6223E">
        <w:rPr>
          <w:rStyle w:val="FontStyle19"/>
          <w:sz w:val="24"/>
          <w:szCs w:val="24"/>
        </w:rPr>
        <w:br/>
        <w:t>жизнеобеспечения, производственного и социального назначения независимо от их</w:t>
      </w:r>
      <w:r w:rsidRPr="00B6223E">
        <w:rPr>
          <w:rStyle w:val="FontStyle19"/>
          <w:sz w:val="24"/>
          <w:szCs w:val="24"/>
        </w:rPr>
        <w:br/>
        <w:t>организационно-правовых форм по согласованию с комитетом гражданской защиты</w:t>
      </w:r>
      <w:r w:rsidRPr="00B6223E">
        <w:rPr>
          <w:rStyle w:val="FontStyle19"/>
          <w:sz w:val="24"/>
          <w:szCs w:val="24"/>
        </w:rPr>
        <w:br/>
        <w:t xml:space="preserve">населения администрации </w:t>
      </w:r>
      <w:r w:rsidR="004B781E" w:rsidRPr="00B6223E">
        <w:rPr>
          <w:rStyle w:val="FontStyle19"/>
          <w:sz w:val="24"/>
          <w:szCs w:val="24"/>
        </w:rPr>
        <w:t>Котельниковского</w:t>
      </w:r>
      <w:r w:rsidRPr="00B6223E">
        <w:rPr>
          <w:rStyle w:val="FontStyle19"/>
          <w:sz w:val="24"/>
          <w:szCs w:val="24"/>
        </w:rPr>
        <w:t xml:space="preserve"> сельского поселения разраб</w:t>
      </w:r>
      <w:r w:rsidRPr="00B6223E">
        <w:rPr>
          <w:rStyle w:val="FontStyle19"/>
          <w:sz w:val="24"/>
          <w:szCs w:val="24"/>
        </w:rPr>
        <w:t>о</w:t>
      </w:r>
      <w:r w:rsidRPr="00B6223E">
        <w:rPr>
          <w:rStyle w:val="FontStyle19"/>
          <w:sz w:val="24"/>
          <w:szCs w:val="24"/>
        </w:rPr>
        <w:t>тать и утвердить</w:t>
      </w:r>
      <w:r w:rsidRPr="00B6223E">
        <w:rPr>
          <w:rStyle w:val="FontStyle19"/>
          <w:sz w:val="24"/>
          <w:szCs w:val="24"/>
        </w:rPr>
        <w:br/>
        <w:t>положения, структуру, состав сил и средств объектовых звеньев муниц</w:t>
      </w:r>
      <w:r w:rsidRPr="00B6223E">
        <w:rPr>
          <w:rStyle w:val="FontStyle19"/>
          <w:sz w:val="24"/>
          <w:szCs w:val="24"/>
        </w:rPr>
        <w:t>и</w:t>
      </w:r>
      <w:r w:rsidRPr="00B6223E">
        <w:rPr>
          <w:rStyle w:val="FontStyle19"/>
          <w:sz w:val="24"/>
          <w:szCs w:val="24"/>
        </w:rPr>
        <w:t>пального звена _</w:t>
      </w:r>
      <w:r w:rsidRPr="00B6223E">
        <w:rPr>
          <w:rStyle w:val="FontStyle19"/>
          <w:sz w:val="24"/>
          <w:szCs w:val="24"/>
        </w:rPr>
        <w:br/>
        <w:t>территориальной подсистемы единой государственной системы предупре</w:t>
      </w:r>
      <w:r w:rsidRPr="00B6223E">
        <w:rPr>
          <w:rStyle w:val="FontStyle19"/>
          <w:sz w:val="24"/>
          <w:szCs w:val="24"/>
        </w:rPr>
        <w:t>ж</w:t>
      </w:r>
      <w:r w:rsidRPr="00B6223E">
        <w:rPr>
          <w:rStyle w:val="FontStyle19"/>
          <w:sz w:val="24"/>
          <w:szCs w:val="24"/>
        </w:rPr>
        <w:t>дения и</w:t>
      </w:r>
      <w:r w:rsidRPr="00B6223E">
        <w:rPr>
          <w:rStyle w:val="FontStyle19"/>
          <w:sz w:val="24"/>
          <w:szCs w:val="24"/>
        </w:rPr>
        <w:br/>
        <w:t>ликвидации чрезвычайных ситуаций на территории сельского поселения.</w:t>
      </w:r>
    </w:p>
    <w:p w:rsidR="00940ECF" w:rsidRPr="00B6223E" w:rsidRDefault="00372636" w:rsidP="006C35F1">
      <w:pPr>
        <w:pStyle w:val="a3"/>
        <w:ind w:firstLine="851"/>
        <w:jc w:val="both"/>
        <w:rPr>
          <w:rStyle w:val="FontStyle19"/>
          <w:sz w:val="24"/>
          <w:szCs w:val="24"/>
        </w:rPr>
      </w:pPr>
      <w:r w:rsidRPr="00B6223E">
        <w:rPr>
          <w:rStyle w:val="FontStyle19"/>
          <w:sz w:val="24"/>
          <w:szCs w:val="24"/>
        </w:rPr>
        <w:t>3.</w:t>
      </w:r>
      <w:r w:rsidRPr="00B6223E">
        <w:rPr>
          <w:rStyle w:val="FontStyle19"/>
          <w:sz w:val="24"/>
          <w:szCs w:val="24"/>
        </w:rPr>
        <w:tab/>
        <w:t>Опубликовать настоящее постановление в установленном п</w:t>
      </w:r>
      <w:r w:rsidRPr="00B6223E">
        <w:rPr>
          <w:rStyle w:val="FontStyle19"/>
          <w:sz w:val="24"/>
          <w:szCs w:val="24"/>
        </w:rPr>
        <w:t>о</w:t>
      </w:r>
      <w:r w:rsidRPr="00B6223E">
        <w:rPr>
          <w:rStyle w:val="FontStyle19"/>
          <w:sz w:val="24"/>
          <w:szCs w:val="24"/>
        </w:rPr>
        <w:t>рядке.</w:t>
      </w:r>
    </w:p>
    <w:p w:rsidR="00940ECF" w:rsidRPr="00B6223E" w:rsidRDefault="00372636" w:rsidP="006C35F1">
      <w:pPr>
        <w:pStyle w:val="a3"/>
        <w:ind w:firstLine="851"/>
        <w:jc w:val="both"/>
        <w:rPr>
          <w:rStyle w:val="FontStyle19"/>
          <w:sz w:val="24"/>
          <w:szCs w:val="24"/>
          <w:u w:val="single"/>
        </w:rPr>
      </w:pPr>
      <w:r w:rsidRPr="00B6223E">
        <w:rPr>
          <w:rStyle w:val="FontStyle19"/>
          <w:sz w:val="24"/>
          <w:szCs w:val="24"/>
        </w:rPr>
        <w:t>4.</w:t>
      </w:r>
      <w:r w:rsidRPr="00B6223E">
        <w:rPr>
          <w:rStyle w:val="FontStyle19"/>
          <w:sz w:val="24"/>
          <w:szCs w:val="24"/>
        </w:rPr>
        <w:tab/>
        <w:t>Настоящее постановление вступает в силу со дня его</w:t>
      </w:r>
      <w:hyperlink r:id="rId11" w:history="1">
        <w:r w:rsidRPr="00B6223E">
          <w:rPr>
            <w:rStyle w:val="FontStyle19"/>
            <w:sz w:val="24"/>
            <w:szCs w:val="24"/>
          </w:rPr>
          <w:t xml:space="preserve"> опублик</w:t>
        </w:r>
        <w:r w:rsidRPr="00B6223E">
          <w:rPr>
            <w:rStyle w:val="FontStyle19"/>
            <w:sz w:val="24"/>
            <w:szCs w:val="24"/>
          </w:rPr>
          <w:t>о</w:t>
        </w:r>
        <w:r w:rsidRPr="00B6223E">
          <w:rPr>
            <w:rStyle w:val="FontStyle19"/>
            <w:sz w:val="24"/>
            <w:szCs w:val="24"/>
          </w:rPr>
          <w:t>вания.</w:t>
        </w:r>
      </w:hyperlink>
    </w:p>
    <w:p w:rsidR="00940ECF" w:rsidRPr="00B6223E" w:rsidRDefault="00940ECF" w:rsidP="006C35F1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C35F1" w:rsidRPr="00B6223E" w:rsidRDefault="006C35F1" w:rsidP="006C35F1">
      <w:pPr>
        <w:pStyle w:val="a3"/>
        <w:rPr>
          <w:rStyle w:val="FontStyle31"/>
          <w:sz w:val="24"/>
          <w:szCs w:val="24"/>
        </w:rPr>
      </w:pPr>
      <w:r w:rsidRPr="00B6223E">
        <w:rPr>
          <w:rStyle w:val="FontStyle31"/>
          <w:sz w:val="24"/>
          <w:szCs w:val="24"/>
        </w:rPr>
        <w:t xml:space="preserve">Председатель Котельниковского  сельского совета – </w:t>
      </w:r>
    </w:p>
    <w:p w:rsidR="006C35F1" w:rsidRPr="00B6223E" w:rsidRDefault="006C35F1" w:rsidP="006C35F1">
      <w:pPr>
        <w:pStyle w:val="a3"/>
        <w:rPr>
          <w:rStyle w:val="FontStyle31"/>
          <w:sz w:val="24"/>
          <w:szCs w:val="24"/>
        </w:rPr>
      </w:pPr>
      <w:r w:rsidRPr="00B6223E">
        <w:rPr>
          <w:rStyle w:val="FontStyle31"/>
          <w:sz w:val="24"/>
          <w:szCs w:val="24"/>
        </w:rPr>
        <w:t xml:space="preserve">глава администрации Котельниковского  </w:t>
      </w:r>
    </w:p>
    <w:p w:rsidR="006C35F1" w:rsidRPr="00B6223E" w:rsidRDefault="006C35F1" w:rsidP="006C35F1">
      <w:pPr>
        <w:pStyle w:val="a3"/>
        <w:rPr>
          <w:rFonts w:ascii="Times New Roman" w:hAnsi="Times New Roman"/>
          <w:sz w:val="24"/>
          <w:szCs w:val="24"/>
        </w:rPr>
      </w:pPr>
      <w:r w:rsidRPr="00B6223E">
        <w:rPr>
          <w:rStyle w:val="FontStyle31"/>
          <w:sz w:val="24"/>
          <w:szCs w:val="24"/>
        </w:rPr>
        <w:t>сельского поселения                                                           В.И.</w:t>
      </w:r>
      <w:r w:rsidRPr="00B6223E">
        <w:rPr>
          <w:rFonts w:ascii="Times New Roman" w:hAnsi="Times New Roman"/>
          <w:sz w:val="24"/>
          <w:szCs w:val="24"/>
        </w:rPr>
        <w:t>Гуменюк</w:t>
      </w:r>
    </w:p>
    <w:p w:rsidR="006C35F1" w:rsidRDefault="006C35F1" w:rsidP="006C35F1">
      <w:pPr>
        <w:pStyle w:val="a3"/>
        <w:rPr>
          <w:rFonts w:ascii="Times New Roman" w:hAnsi="Times New Roman"/>
          <w:sz w:val="28"/>
          <w:szCs w:val="28"/>
        </w:rPr>
      </w:pPr>
    </w:p>
    <w:p w:rsidR="006C35F1" w:rsidRDefault="006C35F1" w:rsidP="006C35F1">
      <w:pPr>
        <w:pStyle w:val="a3"/>
        <w:ind w:firstLine="851"/>
        <w:jc w:val="both"/>
        <w:rPr>
          <w:rStyle w:val="FontStyle19"/>
        </w:rPr>
      </w:pPr>
    </w:p>
    <w:p w:rsidR="006C35F1" w:rsidRDefault="006C35F1" w:rsidP="006C35F1">
      <w:pPr>
        <w:pStyle w:val="a3"/>
        <w:ind w:firstLine="851"/>
        <w:jc w:val="both"/>
        <w:rPr>
          <w:rStyle w:val="FontStyle19"/>
        </w:rPr>
      </w:pPr>
    </w:p>
    <w:p w:rsidR="006C35F1" w:rsidRDefault="006C35F1" w:rsidP="006C35F1">
      <w:pPr>
        <w:pStyle w:val="a3"/>
        <w:ind w:firstLine="851"/>
        <w:jc w:val="both"/>
        <w:rPr>
          <w:rStyle w:val="FontStyle19"/>
        </w:rPr>
      </w:pPr>
    </w:p>
    <w:p w:rsidR="006C35F1" w:rsidRDefault="006C35F1" w:rsidP="006C35F1">
      <w:pPr>
        <w:pStyle w:val="a3"/>
        <w:ind w:firstLine="851"/>
        <w:jc w:val="both"/>
        <w:rPr>
          <w:rStyle w:val="FontStyle19"/>
        </w:rPr>
      </w:pPr>
    </w:p>
    <w:p w:rsidR="006C35F1" w:rsidRDefault="006C35F1" w:rsidP="006C35F1">
      <w:pPr>
        <w:pStyle w:val="a3"/>
        <w:ind w:firstLine="851"/>
        <w:jc w:val="both"/>
        <w:rPr>
          <w:rStyle w:val="FontStyle19"/>
        </w:rPr>
      </w:pPr>
    </w:p>
    <w:p w:rsidR="006C35F1" w:rsidRDefault="006C35F1" w:rsidP="006C35F1">
      <w:pPr>
        <w:pStyle w:val="a3"/>
        <w:ind w:firstLine="851"/>
        <w:jc w:val="both"/>
        <w:rPr>
          <w:rStyle w:val="FontStyle19"/>
        </w:rPr>
      </w:pPr>
    </w:p>
    <w:p w:rsidR="000B1EA5" w:rsidRDefault="000B1EA5" w:rsidP="006C35F1">
      <w:pPr>
        <w:pStyle w:val="a3"/>
        <w:ind w:firstLine="851"/>
        <w:jc w:val="both"/>
        <w:rPr>
          <w:rStyle w:val="FontStyle19"/>
        </w:rPr>
      </w:pPr>
    </w:p>
    <w:p w:rsidR="000B1EA5" w:rsidRDefault="000B1EA5" w:rsidP="006C35F1">
      <w:pPr>
        <w:pStyle w:val="a3"/>
        <w:ind w:firstLine="851"/>
        <w:jc w:val="both"/>
        <w:rPr>
          <w:rStyle w:val="FontStyle19"/>
        </w:rPr>
      </w:pPr>
    </w:p>
    <w:p w:rsidR="000B1EA5" w:rsidRDefault="000B1EA5" w:rsidP="006C35F1">
      <w:pPr>
        <w:pStyle w:val="a3"/>
        <w:ind w:firstLine="851"/>
        <w:jc w:val="both"/>
        <w:rPr>
          <w:rStyle w:val="FontStyle19"/>
        </w:rPr>
      </w:pPr>
    </w:p>
    <w:p w:rsidR="00940ECF" w:rsidRDefault="00372636" w:rsidP="000B1EA5">
      <w:pPr>
        <w:pStyle w:val="a3"/>
        <w:ind w:left="5670"/>
        <w:jc w:val="both"/>
        <w:rPr>
          <w:rStyle w:val="FontStyle19"/>
        </w:rPr>
      </w:pPr>
      <w:r>
        <w:rPr>
          <w:rStyle w:val="FontStyle19"/>
        </w:rPr>
        <w:t>Приложение № 1 к постановлению Главы администрации</w:t>
      </w:r>
    </w:p>
    <w:p w:rsidR="00940ECF" w:rsidRDefault="00372636" w:rsidP="000B1EA5">
      <w:pPr>
        <w:pStyle w:val="a3"/>
        <w:ind w:left="5670"/>
        <w:jc w:val="both"/>
        <w:rPr>
          <w:rStyle w:val="FontStyle19"/>
        </w:rPr>
      </w:pPr>
      <w:r>
        <w:rPr>
          <w:rStyle w:val="FontStyle19"/>
        </w:rPr>
        <w:t>сельского поселения</w:t>
      </w:r>
      <w:r>
        <w:rPr>
          <w:rStyle w:val="FontStyle19"/>
        </w:rPr>
        <w:tab/>
      </w:r>
    </w:p>
    <w:p w:rsidR="00940ECF" w:rsidRDefault="00372636" w:rsidP="000B1EA5">
      <w:pPr>
        <w:pStyle w:val="a3"/>
        <w:ind w:left="5670"/>
        <w:jc w:val="both"/>
        <w:rPr>
          <w:rStyle w:val="FontStyle19"/>
        </w:rPr>
      </w:pPr>
      <w:r>
        <w:rPr>
          <w:rStyle w:val="FontStyle19"/>
        </w:rPr>
        <w:t>от</w:t>
      </w:r>
      <w:r w:rsidR="00B6223E">
        <w:rPr>
          <w:rStyle w:val="FontStyle19"/>
        </w:rPr>
        <w:t xml:space="preserve"> 23.10.2015 </w:t>
      </w:r>
      <w:r>
        <w:rPr>
          <w:rStyle w:val="FontStyle19"/>
          <w:spacing w:val="-20"/>
        </w:rPr>
        <w:t>г.</w:t>
      </w:r>
      <w:r>
        <w:rPr>
          <w:rStyle w:val="FontStyle19"/>
        </w:rPr>
        <w:t xml:space="preserve"> </w:t>
      </w:r>
      <w:r>
        <w:rPr>
          <w:rStyle w:val="FontStyle19"/>
          <w:spacing w:val="-20"/>
        </w:rPr>
        <w:t>№</w:t>
      </w:r>
      <w:r w:rsidR="00B6223E">
        <w:rPr>
          <w:rStyle w:val="FontStyle19"/>
        </w:rPr>
        <w:t xml:space="preserve"> 135</w:t>
      </w:r>
    </w:p>
    <w:p w:rsidR="00940ECF" w:rsidRDefault="00940ECF" w:rsidP="006C35F1">
      <w:pPr>
        <w:pStyle w:val="a3"/>
        <w:ind w:firstLine="851"/>
        <w:jc w:val="both"/>
        <w:rPr>
          <w:sz w:val="20"/>
          <w:szCs w:val="20"/>
        </w:rPr>
      </w:pPr>
    </w:p>
    <w:p w:rsidR="00940ECF" w:rsidRDefault="00940ECF" w:rsidP="006C35F1">
      <w:pPr>
        <w:pStyle w:val="a3"/>
        <w:ind w:firstLine="851"/>
        <w:jc w:val="both"/>
        <w:rPr>
          <w:sz w:val="20"/>
          <w:szCs w:val="20"/>
        </w:rPr>
      </w:pPr>
    </w:p>
    <w:p w:rsidR="00940ECF" w:rsidRDefault="00372636" w:rsidP="000B1EA5">
      <w:pPr>
        <w:pStyle w:val="a3"/>
        <w:jc w:val="center"/>
        <w:rPr>
          <w:rStyle w:val="FontStyle18"/>
        </w:rPr>
      </w:pPr>
      <w:r>
        <w:rPr>
          <w:rStyle w:val="FontStyle18"/>
        </w:rPr>
        <w:t>Положение</w:t>
      </w:r>
    </w:p>
    <w:p w:rsidR="00940ECF" w:rsidRDefault="00372636" w:rsidP="000B1EA5">
      <w:pPr>
        <w:pStyle w:val="a3"/>
        <w:jc w:val="center"/>
        <w:rPr>
          <w:rStyle w:val="FontStyle18"/>
        </w:rPr>
      </w:pPr>
      <w:r>
        <w:rPr>
          <w:rStyle w:val="FontStyle18"/>
        </w:rPr>
        <w:t xml:space="preserve">о муниципальном звене территориальной подсистемы единой государственной системы предупреждения и ликвидации чрезвычайных ситуаций на территории </w:t>
      </w:r>
      <w:r w:rsidR="004B781E">
        <w:rPr>
          <w:rStyle w:val="FontStyle18"/>
        </w:rPr>
        <w:t>Котельниковского</w:t>
      </w:r>
      <w:r>
        <w:rPr>
          <w:rStyle w:val="FontStyle18"/>
        </w:rPr>
        <w:t xml:space="preserve"> сельского поселения </w:t>
      </w:r>
      <w:r w:rsidR="004B781E">
        <w:rPr>
          <w:rStyle w:val="FontStyle18"/>
        </w:rPr>
        <w:t>Красногвардейского</w:t>
      </w:r>
      <w:r>
        <w:rPr>
          <w:rStyle w:val="FontStyle18"/>
        </w:rPr>
        <w:t xml:space="preserve"> муниципального района</w:t>
      </w:r>
    </w:p>
    <w:p w:rsidR="00940ECF" w:rsidRDefault="00372636" w:rsidP="000B1EA5">
      <w:pPr>
        <w:pStyle w:val="a3"/>
        <w:jc w:val="center"/>
        <w:rPr>
          <w:rStyle w:val="FontStyle18"/>
        </w:rPr>
      </w:pPr>
      <w:r>
        <w:rPr>
          <w:rStyle w:val="FontStyle18"/>
        </w:rPr>
        <w:t>Республики Крым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Настоящее Положение определяет порядок организации и функционирования муниц</w:t>
      </w:r>
      <w:r>
        <w:rPr>
          <w:rStyle w:val="FontStyle19"/>
        </w:rPr>
        <w:t>и</w:t>
      </w:r>
      <w:r>
        <w:rPr>
          <w:rStyle w:val="FontStyle19"/>
        </w:rPr>
        <w:t xml:space="preserve">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</w:t>
      </w:r>
      <w:r w:rsidR="004B781E">
        <w:rPr>
          <w:rStyle w:val="FontStyle19"/>
        </w:rPr>
        <w:t>Кра</w:t>
      </w:r>
      <w:r w:rsidR="004B781E">
        <w:rPr>
          <w:rStyle w:val="FontStyle19"/>
        </w:rPr>
        <w:t>с</w:t>
      </w:r>
      <w:r w:rsidR="004B781E">
        <w:rPr>
          <w:rStyle w:val="FontStyle19"/>
        </w:rPr>
        <w:t>ногвардейского</w:t>
      </w:r>
      <w:r>
        <w:rPr>
          <w:rStyle w:val="FontStyle19"/>
        </w:rPr>
        <w:t xml:space="preserve"> муниципального района Республики Крым (далее - сельское звено ТП РСЧС).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Сельское звено ТП РСЧС объединяет органы управления, силы и средства отраслевых (функциональных) и территориальных структурных подразделений администрации </w:t>
      </w:r>
      <w:r w:rsidR="004B781E">
        <w:rPr>
          <w:rStyle w:val="FontStyle19"/>
        </w:rPr>
        <w:t>Котельнико</w:t>
      </w:r>
      <w:r w:rsidR="004B781E">
        <w:rPr>
          <w:rStyle w:val="FontStyle19"/>
        </w:rPr>
        <w:t>в</w:t>
      </w:r>
      <w:r w:rsidR="004B781E">
        <w:rPr>
          <w:rStyle w:val="FontStyle19"/>
        </w:rPr>
        <w:t>ского</w:t>
      </w:r>
      <w:r>
        <w:rPr>
          <w:rStyle w:val="FontStyle19"/>
        </w:rPr>
        <w:t xml:space="preserve"> сельского поселения, организаций, предприятий и учреждений (далее - организации),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</w:t>
      </w:r>
      <w:r>
        <w:rPr>
          <w:rStyle w:val="FontStyle19"/>
        </w:rPr>
        <w:t>у</w:t>
      </w:r>
      <w:r>
        <w:rPr>
          <w:rStyle w:val="FontStyle19"/>
        </w:rPr>
        <w:t xml:space="preserve">смотренных Федеральным законом от 21 декабря 1994 </w:t>
      </w:r>
      <w:r>
        <w:rPr>
          <w:rStyle w:val="FontStyle19"/>
          <w:spacing w:val="-20"/>
        </w:rPr>
        <w:t>г.</w:t>
      </w:r>
      <w:r>
        <w:rPr>
          <w:rStyle w:val="FontStyle19"/>
        </w:rPr>
        <w:t xml:space="preserve"> № 68-ФЗ «О защите населения и терр</w:t>
      </w:r>
      <w:r>
        <w:rPr>
          <w:rStyle w:val="FontStyle19"/>
        </w:rPr>
        <w:t>и</w:t>
      </w:r>
      <w:r>
        <w:rPr>
          <w:rStyle w:val="FontStyle19"/>
        </w:rPr>
        <w:t xml:space="preserve">торий от чрезвычайных ситуаций природного и техногенного характера», </w:t>
      </w:r>
      <w:hyperlink r:id="rId12" w:history="1">
        <w:r>
          <w:rPr>
            <w:rStyle w:val="FontStyle19"/>
            <w:u w:val="single"/>
          </w:rPr>
          <w:t xml:space="preserve">Законом </w:t>
        </w:r>
      </w:hyperlink>
      <w:r>
        <w:rPr>
          <w:rStyle w:val="FontStyle19"/>
        </w:rPr>
        <w:t>Республики Крым «О защите населения и территорий Республики Крым от чрезвычайных ситуаций природного и техногенного характера».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Сельское звено ТП РСЧС создается для предупреждения и ликвидации чрезвычайных ситуаций в пределах границ сельского поселения </w:t>
      </w:r>
      <w:r w:rsidR="004B781E">
        <w:rPr>
          <w:rStyle w:val="FontStyle19"/>
        </w:rPr>
        <w:t>Котельниковское</w:t>
      </w:r>
      <w:r>
        <w:rPr>
          <w:rStyle w:val="FontStyle19"/>
        </w:rPr>
        <w:t xml:space="preserve">, в его состав входят объектовые звенья, находящиеся на территории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Организация, состав сил и средств объектовых звеньев, а также порядок их деятельности определяются соответствующими положениями, решениями о них, которые утверждаются рук</w:t>
      </w:r>
      <w:r>
        <w:rPr>
          <w:rStyle w:val="FontStyle19"/>
        </w:rPr>
        <w:t>о</w:t>
      </w:r>
      <w:r>
        <w:rPr>
          <w:rStyle w:val="FontStyle19"/>
        </w:rPr>
        <w:t>водителями организаций (объектов).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4.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Сельское звено ТП РСЧС включает два уровня:</w:t>
      </w:r>
    </w:p>
    <w:p w:rsidR="000B1EA5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муниципальный уровень - в пределах территории муниципального образования; 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объектовый уровень -  в пределах  площади земельного участка (застройки) организации (объекта) и прилегающей к ней территории.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На каждом уровне сельского звена ТП РСЧС создаются координационные органы, п</w:t>
      </w:r>
      <w:r>
        <w:rPr>
          <w:rStyle w:val="FontStyle19"/>
        </w:rPr>
        <w:t>о</w:t>
      </w:r>
      <w:r>
        <w:rPr>
          <w:rStyle w:val="FontStyle19"/>
        </w:rPr>
        <w:t>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5.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Координационными органами сельского звена ТП РСЧС являются: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на муниципальном уровне - комиссия по предупреждению и ликвидации чрезвычайных ситуаций и обеспечению пожарной безопасности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 терр</w:t>
      </w:r>
      <w:r>
        <w:rPr>
          <w:rStyle w:val="FontStyle19"/>
        </w:rPr>
        <w:t>и</w:t>
      </w:r>
      <w:r>
        <w:rPr>
          <w:rStyle w:val="FontStyle19"/>
        </w:rPr>
        <w:t xml:space="preserve">ториальных структурных подразделений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на объектовом уровне - комиссия по предупреждению и ликвидации чрезвычайных с</w:t>
      </w:r>
      <w:r>
        <w:rPr>
          <w:rStyle w:val="FontStyle19"/>
        </w:rPr>
        <w:t>и</w:t>
      </w:r>
      <w:r>
        <w:rPr>
          <w:rStyle w:val="FontStyle19"/>
        </w:rPr>
        <w:t>туаций и обеспечению пожарной безопасности организации.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Образование, реорганизация и упразднение комиссий по предупреждению и ликвидации чрезвычайных ситуаций и обеспечению пожарной безопасности, определение их компетенции, утверждение руководителей и персонального состава осуществляются главой администрации </w:t>
      </w:r>
      <w:r w:rsidR="004B781E">
        <w:rPr>
          <w:rStyle w:val="FontStyle19"/>
        </w:rPr>
        <w:t>К</w:t>
      </w:r>
      <w:r w:rsidR="004B781E">
        <w:rPr>
          <w:rStyle w:val="FontStyle19"/>
        </w:rPr>
        <w:t>о</w:t>
      </w:r>
      <w:r w:rsidR="004B781E">
        <w:rPr>
          <w:rStyle w:val="FontStyle19"/>
        </w:rPr>
        <w:t>тельниковского</w:t>
      </w:r>
      <w:r>
        <w:rPr>
          <w:rStyle w:val="FontStyle19"/>
        </w:rPr>
        <w:t xml:space="preserve"> сельского поселения и руководителями организаций.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Компетенция и полномочия комиссий по предупреждению и ликвидации чрезвычайных ситуаций и обеспечению пожарной безопасности определяются в соответствующих положениях о них или в решении об их создании.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6.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Постоянно действующими органами управления сельского звена ТП РСЧС</w:t>
      </w:r>
      <w:r>
        <w:rPr>
          <w:rStyle w:val="FontStyle19"/>
        </w:rPr>
        <w:br/>
        <w:t>являются: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на муниципальном уровне - орган, специально уполномоченный на решение задач в о</w:t>
      </w:r>
      <w:r>
        <w:rPr>
          <w:rStyle w:val="FontStyle19"/>
        </w:rPr>
        <w:t>б</w:t>
      </w:r>
      <w:r>
        <w:rPr>
          <w:rStyle w:val="FontStyle19"/>
        </w:rPr>
        <w:t>ласти защиты населения и территорий от чрезвычайных ситуаций и (или) гражданской обороны при органах местного самоуправления (при малочисленности администрации сельского поселения н</w:t>
      </w:r>
      <w:r>
        <w:rPr>
          <w:rStyle w:val="FontStyle19"/>
        </w:rPr>
        <w:t>а</w:t>
      </w:r>
      <w:r>
        <w:rPr>
          <w:rStyle w:val="FontStyle19"/>
        </w:rPr>
        <w:t>значается на нештатной основе работник, уполномоченный на решение задач в области защиты населения и территорий от чрезвычайных ситуаций и (или) гражданской обороны при органах м</w:t>
      </w:r>
      <w:r>
        <w:rPr>
          <w:rStyle w:val="FontStyle19"/>
        </w:rPr>
        <w:t>е</w:t>
      </w:r>
      <w:r>
        <w:rPr>
          <w:rStyle w:val="FontStyle19"/>
        </w:rPr>
        <w:t>стного самоуправления);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на объектовом уровне - структурные подразделения организаций, уполномоченные на решение задач в области защиты населения и территорий от чрезвычайных ситуаций и гражданской обороны.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Постоянно действующие органы управления сельского звена ТП РСЧС создаются и ос</w:t>
      </w:r>
      <w:r>
        <w:rPr>
          <w:rStyle w:val="FontStyle19"/>
        </w:rPr>
        <w:t>у</w:t>
      </w:r>
      <w:r>
        <w:rPr>
          <w:rStyle w:val="FontStyle19"/>
        </w:rPr>
        <w:t>ществляют свою деятельность в порядке, установленном действующим законодательством Ро</w:t>
      </w:r>
      <w:r>
        <w:rPr>
          <w:rStyle w:val="FontStyle19"/>
        </w:rPr>
        <w:t>с</w:t>
      </w:r>
      <w:r>
        <w:rPr>
          <w:rStyle w:val="FontStyle19"/>
        </w:rPr>
        <w:t xml:space="preserve">сийской Федерации, законодательством Республики Крым и правовыми актами администрации </w:t>
      </w:r>
      <w:r w:rsidR="004B781E">
        <w:rPr>
          <w:rStyle w:val="FontStyle19"/>
        </w:rPr>
        <w:t>Красногвардейского</w:t>
      </w:r>
      <w:r>
        <w:rPr>
          <w:rStyle w:val="FontStyle19"/>
        </w:rPr>
        <w:t xml:space="preserve"> района.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Компетенция и полномочия постоянно действующих органов управления сельского звена ТП РСЧС определяются в соответствующих положениях о них или в уставах указанных органов.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7.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Органами повседневного управления сельского звена ТП РСЧС (далее - органы)</w:t>
      </w:r>
      <w:r>
        <w:rPr>
          <w:rStyle w:val="FontStyle19"/>
        </w:rPr>
        <w:br/>
        <w:t>являются: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единая дежурно-диспетчерская служба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поселения; дежу</w:t>
      </w:r>
      <w:r>
        <w:rPr>
          <w:rStyle w:val="FontStyle19"/>
        </w:rPr>
        <w:t>р</w:t>
      </w:r>
      <w:r>
        <w:rPr>
          <w:rStyle w:val="FontStyle19"/>
        </w:rPr>
        <w:t xml:space="preserve">но-диспетчерские   службы   структурных   подразделений  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дежурно-диспетчерские службы организаций (объектов).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Органы создаются и осуществляют свою деятельность в соответствии с действующим законодательством Российской Федерации, законодательством Республики Крым, правовыми а</w:t>
      </w:r>
      <w:r>
        <w:rPr>
          <w:rStyle w:val="FontStyle19"/>
        </w:rPr>
        <w:t>к</w:t>
      </w:r>
      <w:r>
        <w:rPr>
          <w:rStyle w:val="FontStyle19"/>
        </w:rPr>
        <w:t xml:space="preserve">тами администрации </w:t>
      </w:r>
      <w:r w:rsidR="004B781E">
        <w:rPr>
          <w:rStyle w:val="FontStyle19"/>
        </w:rPr>
        <w:t>Красногвардейского</w:t>
      </w:r>
      <w:r>
        <w:rPr>
          <w:rStyle w:val="FontStyle19"/>
        </w:rPr>
        <w:t xml:space="preserve"> района и решениями руководителей организаций (об</w:t>
      </w:r>
      <w:r>
        <w:rPr>
          <w:rStyle w:val="FontStyle19"/>
        </w:rPr>
        <w:t>ъ</w:t>
      </w:r>
      <w:r>
        <w:rPr>
          <w:rStyle w:val="FontStyle19"/>
        </w:rPr>
        <w:t>ектов).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Размещение постоянно действующих органов управления сельского звена ТП РСЧС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</w:t>
      </w:r>
      <w:r>
        <w:rPr>
          <w:rStyle w:val="FontStyle19"/>
        </w:rPr>
        <w:t>с</w:t>
      </w:r>
      <w:r>
        <w:rPr>
          <w:rStyle w:val="FontStyle19"/>
        </w:rPr>
        <w:t>печения, поддерживаемых в состоянии постоянной готовности к использованию.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8.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К силам и средствам сельского звена ТП РСЧС относятся специально</w:t>
      </w:r>
      <w:r>
        <w:rPr>
          <w:rStyle w:val="FontStyle19"/>
        </w:rPr>
        <w:br/>
        <w:t>подготовленные силы и средства отраслевых структурных подразделений администрации</w:t>
      </w:r>
      <w:r>
        <w:rPr>
          <w:rStyle w:val="FontStyle19"/>
        </w:rPr>
        <w:br/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организаций и общественных объединений,</w:t>
      </w:r>
      <w:r>
        <w:rPr>
          <w:rStyle w:val="FontStyle19"/>
        </w:rPr>
        <w:br/>
        <w:t xml:space="preserve">расположенных в границах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предназначенные и</w:t>
      </w:r>
      <w:r>
        <w:rPr>
          <w:rStyle w:val="FontStyle19"/>
        </w:rPr>
        <w:br/>
        <w:t>выделяемые (привлекаемые) для предупреждения и ликвидации чрезвычайных ситуаций.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В состав сил и средств каждого уровня сельского звена ТП РСЧС входят силы и средства постоянной готовности, предназначенные для оперативного реагирования на чрезвычайные с</w:t>
      </w:r>
      <w:r>
        <w:rPr>
          <w:rStyle w:val="FontStyle19"/>
        </w:rPr>
        <w:t>и</w:t>
      </w:r>
      <w:r>
        <w:rPr>
          <w:rStyle w:val="FontStyle19"/>
        </w:rPr>
        <w:t>туации и проведения работ по их ликвидации.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Основу сил и средств постоянной готовности составляют муниципальное казенное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учреждение «Служба спасения </w:t>
      </w:r>
      <w:r>
        <w:rPr>
          <w:rStyle w:val="FontStyle19"/>
        </w:rPr>
        <w:tab/>
        <w:t>», ведомственные профессиональные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аварийно-спасательные службы и спасательные формирования, нештатные авари</w:t>
      </w:r>
      <w:r>
        <w:rPr>
          <w:rStyle w:val="FontStyle19"/>
        </w:rPr>
        <w:t>й</w:t>
      </w:r>
      <w:r>
        <w:rPr>
          <w:rStyle w:val="FontStyle19"/>
        </w:rPr>
        <w:t>но-спасательные формирования гражданской обороны организаций, оснащенные специальной техникой, оборудованием, снаряжением, инструментом, материалами (с учетом обеспечения пр</w:t>
      </w:r>
      <w:r>
        <w:rPr>
          <w:rStyle w:val="FontStyle19"/>
        </w:rPr>
        <w:t>о</w:t>
      </w:r>
      <w:r>
        <w:rPr>
          <w:rStyle w:val="FontStyle19"/>
        </w:rPr>
        <w:t>ведения аварийно-спасательных и других неотложных работ в зоне чрезвычайной ситуации в т</w:t>
      </w:r>
      <w:r>
        <w:rPr>
          <w:rStyle w:val="FontStyle19"/>
        </w:rPr>
        <w:t>е</w:t>
      </w:r>
      <w:r>
        <w:rPr>
          <w:rStyle w:val="FontStyle19"/>
        </w:rPr>
        <w:t>чение не менее трех суток).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Перечень сил постоянной готовности сельского звена ТП РСЧС входит в</w:t>
      </w:r>
      <w:hyperlink r:id="rId13" w:history="1">
        <w:r>
          <w:rPr>
            <w:rStyle w:val="FontStyle19"/>
            <w:u w:val="single"/>
          </w:rPr>
          <w:t xml:space="preserve"> </w:t>
        </w:r>
        <w:r>
          <w:rPr>
            <w:rStyle w:val="FontStyle17"/>
            <w:u w:val="single"/>
          </w:rPr>
          <w:t xml:space="preserve">перечень </w:t>
        </w:r>
      </w:hyperlink>
      <w:r>
        <w:rPr>
          <w:rStyle w:val="FontStyle19"/>
        </w:rPr>
        <w:t xml:space="preserve">сил постоянной готовности территориальной подсистемы Республики Крым единой государственной системы предупреждения и ликвидации чрезвычайных ситуаций, утвержденный </w:t>
      </w:r>
      <w:hyperlink r:id="rId14" w:history="1">
        <w:r>
          <w:rPr>
            <w:rStyle w:val="FontStyle19"/>
            <w:u w:val="single"/>
          </w:rPr>
          <w:t>постановлением</w:t>
        </w:r>
      </w:hyperlink>
      <w:r>
        <w:rPr>
          <w:rStyle w:val="FontStyle19"/>
        </w:rPr>
        <w:t xml:space="preserve"> Республики Крым «О территориальной подсистеме Республики Крым единой государственной системы предупреждения и ликвидации чрезвычайных ситуаций» (по согласованию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Республике Крым), и определяется приложением к Плану действий по предупреждению и ликвидации чрезвычайных ситуаций пр</w:t>
      </w:r>
      <w:r>
        <w:rPr>
          <w:rStyle w:val="FontStyle19"/>
        </w:rPr>
        <w:t>и</w:t>
      </w:r>
      <w:r>
        <w:rPr>
          <w:rStyle w:val="FontStyle19"/>
        </w:rPr>
        <w:t xml:space="preserve">родного и техногенного характера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утверждаемому главой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Состав и структуру сил постоянной готовности определяют создающие их органы мес</w:t>
      </w:r>
      <w:r>
        <w:rPr>
          <w:rStyle w:val="FontStyle19"/>
        </w:rPr>
        <w:t>т</w:t>
      </w:r>
      <w:r>
        <w:rPr>
          <w:rStyle w:val="FontStyle19"/>
        </w:rPr>
        <w:t xml:space="preserve">ного самоуправления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организации и общественные объ</w:t>
      </w:r>
      <w:r>
        <w:rPr>
          <w:rStyle w:val="FontStyle19"/>
        </w:rPr>
        <w:t>е</w:t>
      </w:r>
      <w:r>
        <w:rPr>
          <w:rStyle w:val="FontStyle19"/>
        </w:rPr>
        <w:t>динения исходя из возложенных на них задач по предупреждению и ликвидации чрезвычайных ситуаций.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9.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Координацию деятельности аварийно-спасательных служб и аварийно-</w:t>
      </w:r>
      <w:r>
        <w:rPr>
          <w:rStyle w:val="FontStyle19"/>
        </w:rPr>
        <w:br/>
        <w:t>спасательных формирований, организационно-методическое руководство планированием</w:t>
      </w:r>
      <w:r>
        <w:rPr>
          <w:rStyle w:val="FontStyle19"/>
        </w:rPr>
        <w:br/>
        <w:t>действий в рамках сельского звена ТП РСЧС, организацию проведения аварийно-</w:t>
      </w:r>
      <w:r>
        <w:rPr>
          <w:rStyle w:val="FontStyle19"/>
        </w:rPr>
        <w:br/>
        <w:t>спасательных и других неотложных работ при чрезвычайных ситуациях муниципального</w:t>
      </w:r>
      <w:r>
        <w:rPr>
          <w:rStyle w:val="FontStyle19"/>
        </w:rPr>
        <w:br/>
        <w:t xml:space="preserve">характера на территории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осуществляет в установленном</w:t>
      </w:r>
      <w:r>
        <w:rPr>
          <w:rStyle w:val="FontStyle19"/>
        </w:rPr>
        <w:br/>
        <w:t xml:space="preserve">порядке комитет гражданской защиты населения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</w:t>
      </w:r>
      <w:r>
        <w:rPr>
          <w:rStyle w:val="FontStyle19"/>
        </w:rPr>
        <w:br/>
        <w:t>поселения.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10.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Привлечение аварийно-спасательных служб и аварийно-спасательных</w:t>
      </w:r>
      <w:r>
        <w:rPr>
          <w:rStyle w:val="FontStyle19"/>
        </w:rPr>
        <w:br/>
        <w:t>формирований к ликвидации чрезвычайных ситуаций осуществляется: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в соответствии с планами действий по предупреждению и ликвидации чрезвычайных с</w:t>
      </w:r>
      <w:r>
        <w:rPr>
          <w:rStyle w:val="FontStyle19"/>
        </w:rPr>
        <w:t>и</w:t>
      </w:r>
      <w:r>
        <w:rPr>
          <w:rStyle w:val="FontStyle19"/>
        </w:rPr>
        <w:t>туаций на обслуживаемых указанными службами и формированиями объектах и территориях;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по решению органов исполнительной власти Республики Крым, администрации </w:t>
      </w:r>
      <w:r w:rsidR="004B781E">
        <w:rPr>
          <w:rStyle w:val="FontStyle19"/>
        </w:rPr>
        <w:t>Красн</w:t>
      </w:r>
      <w:r w:rsidR="004B781E">
        <w:rPr>
          <w:rStyle w:val="FontStyle19"/>
        </w:rPr>
        <w:t>о</w:t>
      </w:r>
      <w:r w:rsidR="004B781E">
        <w:rPr>
          <w:rStyle w:val="FontStyle19"/>
        </w:rPr>
        <w:t>гвардейского</w:t>
      </w:r>
      <w:r>
        <w:rPr>
          <w:rStyle w:val="FontStyle19"/>
        </w:rPr>
        <w:t xml:space="preserve"> района, руководителей организаций, осуществляющих руководство деятельностью указанных служб и формирований.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11.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Для ликвидации чрезвычайных ситуаций создаются и используются:</w:t>
      </w:r>
      <w:r>
        <w:rPr>
          <w:rStyle w:val="FontStyle19"/>
        </w:rPr>
        <w:br/>
        <w:t xml:space="preserve">резервы финансовых и материальных ресурсов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поселения;</w:t>
      </w:r>
      <w:r>
        <w:rPr>
          <w:rStyle w:val="FontStyle19"/>
        </w:rPr>
        <w:br/>
        <w:t>резервы финансовых и материальных ресурсов организаций и общественных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объединений</w:t>
      </w:r>
      <w:r>
        <w:rPr>
          <w:rStyle w:val="FontStyle19"/>
        </w:rPr>
        <w:tab/>
        <w:t>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Порядок создания, хранения, использования и восполнения резервов, финансовых и м</w:t>
      </w:r>
      <w:r>
        <w:rPr>
          <w:rStyle w:val="FontStyle19"/>
        </w:rPr>
        <w:t>а</w:t>
      </w:r>
      <w:r>
        <w:rPr>
          <w:rStyle w:val="FontStyle19"/>
        </w:rPr>
        <w:t xml:space="preserve">териальных ресурсов сельского звена ТП РСЧС определяется правовыми актами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на объектовом уровне - решением руководителей орган</w:t>
      </w:r>
      <w:r>
        <w:rPr>
          <w:rStyle w:val="FontStyle19"/>
        </w:rPr>
        <w:t>и</w:t>
      </w:r>
      <w:r>
        <w:rPr>
          <w:rStyle w:val="FontStyle19"/>
        </w:rPr>
        <w:t>заций.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Номенклатура и объем резервов материальных ресурсов для ликвидации чрезвычайных ситуаций сельского звена ТП РСЧС, а также контроль за их созданием, хранением, использованием и восполнением устанавливаются создающим их органом.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12.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Информационное обеспечение сельского звена ТП РСЧС осуществляется с</w:t>
      </w:r>
      <w:r>
        <w:rPr>
          <w:rStyle w:val="FontStyle19"/>
        </w:rPr>
        <w:br/>
        <w:t>использованием технических систем, средств связи и оповещения, автоматизации и</w:t>
      </w:r>
      <w:r>
        <w:rPr>
          <w:rStyle w:val="FontStyle19"/>
        </w:rPr>
        <w:br/>
        <w:t>информационных ресурсов, обеспечивающих обмен данными, подготовку, сбор, хранение,</w:t>
      </w:r>
      <w:r>
        <w:rPr>
          <w:rStyle w:val="FontStyle19"/>
        </w:rPr>
        <w:br/>
        <w:t>обработку, анализ и передачу информации.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местного самоупра</w:t>
      </w:r>
      <w:r>
        <w:rPr>
          <w:rStyle w:val="FontStyle19"/>
        </w:rPr>
        <w:t>в</w:t>
      </w:r>
      <w:r>
        <w:rPr>
          <w:rStyle w:val="FontStyle19"/>
        </w:rPr>
        <w:t xml:space="preserve">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 организациями в порядке, установленном Прав</w:t>
      </w:r>
      <w:r>
        <w:rPr>
          <w:rStyle w:val="FontStyle19"/>
        </w:rPr>
        <w:t>и</w:t>
      </w:r>
      <w:r>
        <w:rPr>
          <w:rStyle w:val="FontStyle19"/>
        </w:rPr>
        <w:t>тельством Российской Федерации, нормативными правовыми актами Республики Крым и адм</w:t>
      </w:r>
      <w:r>
        <w:rPr>
          <w:rStyle w:val="FontStyle19"/>
        </w:rPr>
        <w:t>и</w:t>
      </w:r>
      <w:r>
        <w:rPr>
          <w:rStyle w:val="FontStyle19"/>
        </w:rPr>
        <w:t xml:space="preserve">нистрации </w:t>
      </w:r>
      <w:r w:rsidR="004B781E">
        <w:rPr>
          <w:rStyle w:val="FontStyle19"/>
        </w:rPr>
        <w:t>Красногвардейского</w:t>
      </w:r>
      <w:r>
        <w:rPr>
          <w:rStyle w:val="FontStyle19"/>
        </w:rPr>
        <w:t xml:space="preserve"> района.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Сроки и формы представления указанной информации устанавливаются Министерством Российской Федерации по делам гражданской обороны, чрезвычайным ситуациям и ликвидации последствий стихийных бедствий по согласованию с территориальными органами федеральных органов исполнительной власти и органами исполнительной власти Республики Крым.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13.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Проведение мероприятий по предупреждению и ликвидации чрезвычайных</w:t>
      </w:r>
      <w:r>
        <w:rPr>
          <w:rStyle w:val="FontStyle19"/>
        </w:rPr>
        <w:br/>
        <w:t>ситуаций в рамках сельского звена ТП РСЧС осуществляется на основе плана действий по</w:t>
      </w:r>
      <w:r>
        <w:rPr>
          <w:rStyle w:val="FontStyle19"/>
        </w:rPr>
        <w:br/>
        <w:t>предупреждению и ликвидации чрезвычайных ситуаций природного и техногенного</w:t>
      </w:r>
      <w:r>
        <w:rPr>
          <w:rStyle w:val="FontStyle19"/>
        </w:rPr>
        <w:br/>
        <w:t xml:space="preserve">характера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разрабатываемого комитетом гражданской</w:t>
      </w:r>
      <w:r>
        <w:rPr>
          <w:rStyle w:val="FontStyle19"/>
        </w:rPr>
        <w:br/>
        <w:t xml:space="preserve">защиты населения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Организационно-методическое руководство планированием действий в рамках сельского звена ТП РСЧС осуществляет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Крым.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14.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При отсутствии угрозы возникновения чрезвычайных ситуаций на объектах,</w:t>
      </w:r>
      <w:r>
        <w:rPr>
          <w:rStyle w:val="FontStyle19"/>
        </w:rPr>
        <w:br/>
        <w:t xml:space="preserve">территории сельского поселения </w:t>
      </w:r>
      <w:r w:rsidR="004B781E">
        <w:rPr>
          <w:rStyle w:val="FontStyle19"/>
        </w:rPr>
        <w:t>Котельниковское</w:t>
      </w:r>
      <w:r>
        <w:rPr>
          <w:rStyle w:val="FontStyle19"/>
        </w:rPr>
        <w:t xml:space="preserve"> органы управления и силы сельского звена</w:t>
      </w:r>
      <w:r>
        <w:rPr>
          <w:rStyle w:val="FontStyle19"/>
        </w:rPr>
        <w:br/>
        <w:t>ТП РСЧС функционируют в режиме повседневной деятельности.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Решениями главы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руководителей организаций, на территориях которых могут возникнуть или возникли чрезвычайные ситуации, для соответствующих органов управления и сил сельского звена ТП РСЧС может устанавливаться один из следующих режимов функционирования: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режим повышенной готовности - при угрозе возникновения чрезвычайных ситуаций;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режим чрезвычайной ситуации - при возникновении и ликвидации чрезвычайных ситу</w:t>
      </w:r>
      <w:r>
        <w:rPr>
          <w:rStyle w:val="FontStyle19"/>
        </w:rPr>
        <w:t>а</w:t>
      </w:r>
      <w:r>
        <w:rPr>
          <w:rStyle w:val="FontStyle19"/>
        </w:rPr>
        <w:t>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15.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При введении режима повышенной готовности или режима чрезвычайной</w:t>
      </w:r>
      <w:r>
        <w:rPr>
          <w:rStyle w:val="FontStyle19"/>
        </w:rPr>
        <w:br/>
        <w:t>ситуации в зависимости от факторов, влияющих на безопасность жизнедеятельности</w:t>
      </w:r>
      <w:r>
        <w:rPr>
          <w:rStyle w:val="FontStyle19"/>
        </w:rPr>
        <w:br/>
        <w:t>населения и требующих принятия дополнительных мер по защите населения и территорий</w:t>
      </w:r>
      <w:r>
        <w:rPr>
          <w:rStyle w:val="FontStyle19"/>
        </w:rPr>
        <w:br/>
        <w:t>от чрезвычайных ситуаций, устанавливается один из следующих уровней реагирования на</w:t>
      </w:r>
      <w:r>
        <w:rPr>
          <w:rStyle w:val="FontStyle19"/>
        </w:rPr>
        <w:br/>
        <w:t>чрезвычайную ситуацию (далее - уровень реагирования):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объектовый уровень реагирования - решением руководителя организации при ликвидации чрезвычайной ситуации, если зона чрезвычайной ситуации находится в пределах территории да</w:t>
      </w:r>
      <w:r>
        <w:rPr>
          <w:rStyle w:val="FontStyle19"/>
        </w:rPr>
        <w:t>н</w:t>
      </w:r>
      <w:r>
        <w:rPr>
          <w:rStyle w:val="FontStyle19"/>
        </w:rPr>
        <w:t>ной организации;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местный уровень реагирования - решением главы администрации </w:t>
      </w:r>
      <w:r w:rsidR="004B781E">
        <w:rPr>
          <w:rStyle w:val="FontStyle19"/>
        </w:rPr>
        <w:t>Красногвардейского</w:t>
      </w:r>
      <w:r>
        <w:rPr>
          <w:rStyle w:val="FontStyle19"/>
        </w:rPr>
        <w:t xml:space="preserve"> района при ликвидации чрезвычайной ситуации силами и средствами организаций и органов м</w:t>
      </w:r>
      <w:r>
        <w:rPr>
          <w:rStyle w:val="FontStyle19"/>
        </w:rPr>
        <w:t>е</w:t>
      </w:r>
      <w:r>
        <w:rPr>
          <w:rStyle w:val="FontStyle19"/>
        </w:rPr>
        <w:t xml:space="preserve">стного самоуправления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оказавшимися в зоне чрезвыча</w:t>
      </w:r>
      <w:r>
        <w:rPr>
          <w:rStyle w:val="FontStyle19"/>
        </w:rPr>
        <w:t>й</w:t>
      </w:r>
      <w:r>
        <w:rPr>
          <w:rStyle w:val="FontStyle19"/>
        </w:rPr>
        <w:t>ной ситуации, если зона чрезвычайной ситуации находится в пределах территории сельского п</w:t>
      </w:r>
      <w:r>
        <w:rPr>
          <w:rStyle w:val="FontStyle19"/>
        </w:rPr>
        <w:t>о</w:t>
      </w:r>
      <w:r>
        <w:rPr>
          <w:rStyle w:val="FontStyle19"/>
        </w:rPr>
        <w:t xml:space="preserve">селения </w:t>
      </w:r>
      <w:r w:rsidR="004B781E">
        <w:rPr>
          <w:rStyle w:val="FontStyle19"/>
        </w:rPr>
        <w:t>Котельниковское</w:t>
      </w:r>
      <w:r>
        <w:rPr>
          <w:rStyle w:val="FontStyle19"/>
        </w:rPr>
        <w:t>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региональный (межмуниципальный) уровень реагирования - решением Председателя Республики Крым при ликвидации чрезвычайной ситуации силами и средствами организаций, о</w:t>
      </w:r>
      <w:r>
        <w:rPr>
          <w:rStyle w:val="FontStyle19"/>
        </w:rPr>
        <w:t>р</w:t>
      </w:r>
      <w:r>
        <w:rPr>
          <w:rStyle w:val="FontStyle19"/>
        </w:rPr>
        <w:t xml:space="preserve">ганов местного самоуправления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 органов исполнительной власти Республики Крым, оказавшихся в зоне чрезвычайной ситуации, которая затрагивает те</w:t>
      </w:r>
      <w:r>
        <w:rPr>
          <w:rStyle w:val="FontStyle19"/>
        </w:rPr>
        <w:t>р</w:t>
      </w:r>
      <w:r>
        <w:rPr>
          <w:rStyle w:val="FontStyle19"/>
        </w:rPr>
        <w:t>ритории двух и более муниципальных районов либо территории муниципального района и пос</w:t>
      </w:r>
      <w:r>
        <w:rPr>
          <w:rStyle w:val="FontStyle19"/>
        </w:rPr>
        <w:t>е</w:t>
      </w:r>
      <w:r>
        <w:rPr>
          <w:rStyle w:val="FontStyle19"/>
        </w:rPr>
        <w:t xml:space="preserve">ления </w:t>
      </w:r>
      <w:r w:rsidR="004B781E">
        <w:rPr>
          <w:rStyle w:val="FontStyle19"/>
        </w:rPr>
        <w:t>Котельниковское</w:t>
      </w:r>
      <w:r>
        <w:rPr>
          <w:rStyle w:val="FontStyle19"/>
        </w:rPr>
        <w:t>, если зона чрезвычайной ситуации находится в пределах территории Ре</w:t>
      </w:r>
      <w:r>
        <w:rPr>
          <w:rStyle w:val="FontStyle19"/>
        </w:rPr>
        <w:t>с</w:t>
      </w:r>
      <w:r>
        <w:rPr>
          <w:rStyle w:val="FontStyle19"/>
        </w:rPr>
        <w:t>публики Крым.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16.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 xml:space="preserve">Решениями главы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</w:t>
      </w:r>
      <w:r>
        <w:rPr>
          <w:rStyle w:val="FontStyle19"/>
        </w:rPr>
        <w:br/>
        <w:t>руководителей организаций о введении для соответствующих органов управления и сил</w:t>
      </w:r>
      <w:r>
        <w:rPr>
          <w:rStyle w:val="FontStyle19"/>
        </w:rPr>
        <w:br/>
        <w:t>сельского звена ТП РСЧС режима повышенной готовности или режима чрезвычайной</w:t>
      </w:r>
      <w:r>
        <w:rPr>
          <w:rStyle w:val="FontStyle19"/>
        </w:rPr>
        <w:br/>
        <w:t>ситуации определяются: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обстоятельства, послужившие основанием для введения режима повышенной готовности или режима чрезвычайной ситуации;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границы территории, на которой может возникнуть чрезвычайная ситуация, или границы зоны чрезвычайной ситуации;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силы и средства, привлекаемые к проведению мероприятий по предупреждению и ли</w:t>
      </w:r>
      <w:r>
        <w:rPr>
          <w:rStyle w:val="FontStyle19"/>
        </w:rPr>
        <w:t>к</w:t>
      </w:r>
      <w:r>
        <w:rPr>
          <w:rStyle w:val="FontStyle19"/>
        </w:rPr>
        <w:t>видации чрезвычайной ситуации;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перечень мер по обеспечению защиты населения от чрезвычайной ситуации или орган</w:t>
      </w:r>
      <w:r>
        <w:rPr>
          <w:rStyle w:val="FontStyle19"/>
        </w:rPr>
        <w:t>и</w:t>
      </w:r>
      <w:r>
        <w:rPr>
          <w:rStyle w:val="FontStyle19"/>
        </w:rPr>
        <w:t>зации работ по ее ликвидации;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Должностные лица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сельского звена ТП РСЧС, а также о мерах по обеспечению безопасности нас</w:t>
      </w:r>
      <w:r>
        <w:rPr>
          <w:rStyle w:val="FontStyle19"/>
        </w:rPr>
        <w:t>е</w:t>
      </w:r>
      <w:r>
        <w:rPr>
          <w:rStyle w:val="FontStyle19"/>
        </w:rPr>
        <w:t>ления.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 устранении обстоятельств, послуживших основанием для введения на соответс</w:t>
      </w:r>
      <w:r>
        <w:rPr>
          <w:rStyle w:val="FontStyle19"/>
        </w:rPr>
        <w:t>т</w:t>
      </w:r>
      <w:r>
        <w:rPr>
          <w:rStyle w:val="FontStyle19"/>
        </w:rPr>
        <w:t xml:space="preserve">вующих территориях режима повышенной готовности или режима чрезвычайной ситуации, глава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руководители организаций отменяют у</w:t>
      </w:r>
      <w:r>
        <w:rPr>
          <w:rStyle w:val="FontStyle19"/>
        </w:rPr>
        <w:t>с</w:t>
      </w:r>
      <w:r>
        <w:rPr>
          <w:rStyle w:val="FontStyle19"/>
        </w:rPr>
        <w:t>тановленные режимы функционирования.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сельского звена ТП РСЧС глава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или должностное лицо структурного подразделения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может опр</w:t>
      </w:r>
      <w:r>
        <w:rPr>
          <w:rStyle w:val="FontStyle19"/>
        </w:rPr>
        <w:t>е</w:t>
      </w:r>
      <w:r>
        <w:rPr>
          <w:rStyle w:val="FontStyle19"/>
        </w:rPr>
        <w:t>делять руководителя работ по ликвидации чрезвычайной ситуации, который несет ответственность за проведение этих работ, и принимать дополнительные меры по защите населения и территорий от чрезвычайных ситуаций: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ограничивает доступ людей и транспортных средств на территорию, на которой сущес</w:t>
      </w:r>
      <w:r>
        <w:rPr>
          <w:rStyle w:val="FontStyle19"/>
        </w:rPr>
        <w:t>т</w:t>
      </w:r>
      <w:r>
        <w:rPr>
          <w:rStyle w:val="FontStyle19"/>
        </w:rPr>
        <w:t>вует угроза возникновения чрезвычайной ситуации, а также в зону чрезвычайной ситуации;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определяет порядок разбронирования резервов материальных ресурсов, находящихся в зоне чрезвычайной ситуации, за исключением государственного и регионального материального резерва;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определяет порядок использования транспортных средств, средств связи и оповещения, а также иного имущества органов местного самоуправления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 организаций;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приостанавливает деятельность организаций, оказавшихся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осуществляет меры, обусловленные развитием чрезвычайной ситуации, не огранич</w:t>
      </w:r>
      <w:r>
        <w:rPr>
          <w:rStyle w:val="FontStyle19"/>
        </w:rPr>
        <w:t>и</w:t>
      </w:r>
      <w:r>
        <w:rPr>
          <w:rStyle w:val="FontStyle19"/>
        </w:rPr>
        <w:t>вающие прав и свобод человека и гражданина,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воздействия, в том числе: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проводит эвакуационные мероприятия,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привлекает к проведению работ по ликвидации чрезвычайной ситуации нештатные и о</w:t>
      </w:r>
      <w:r>
        <w:rPr>
          <w:rStyle w:val="FontStyle19"/>
        </w:rPr>
        <w:t>б</w:t>
      </w:r>
      <w:r>
        <w:rPr>
          <w:rStyle w:val="FontStyle19"/>
        </w:rPr>
        <w:t>щественные аварийно-спасательные формирования при наличии у них документов, подтве</w:t>
      </w:r>
      <w:r>
        <w:rPr>
          <w:rStyle w:val="FontStyle19"/>
        </w:rPr>
        <w:t>р</w:t>
      </w:r>
      <w:r>
        <w:rPr>
          <w:rStyle w:val="FontStyle19"/>
        </w:rPr>
        <w:t>ждающих их аттестацию на проведение аварийно-спасательных работ,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привлекает на добровольной основе население к ликвидации возникшей чрезвычайной ситуации.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Руководитель работ по ликвидации чрезвычайных ситуаций незамедлительно информ</w:t>
      </w:r>
      <w:r>
        <w:rPr>
          <w:rStyle w:val="FontStyle19"/>
        </w:rPr>
        <w:t>и</w:t>
      </w:r>
      <w:r>
        <w:rPr>
          <w:rStyle w:val="FontStyle19"/>
        </w:rPr>
        <w:t xml:space="preserve">рует о принятых им в случае крайней необходимости решениях главу администрации </w:t>
      </w:r>
      <w:r w:rsidR="004B781E">
        <w:rPr>
          <w:rStyle w:val="FontStyle19"/>
        </w:rPr>
        <w:t>Котельн</w:t>
      </w:r>
      <w:r w:rsidR="004B781E">
        <w:rPr>
          <w:rStyle w:val="FontStyle19"/>
        </w:rPr>
        <w:t>и</w:t>
      </w:r>
      <w:r w:rsidR="004B781E">
        <w:rPr>
          <w:rStyle w:val="FontStyle19"/>
        </w:rPr>
        <w:t>ковского</w:t>
      </w:r>
      <w:r>
        <w:rPr>
          <w:rStyle w:val="FontStyle19"/>
        </w:rPr>
        <w:t xml:space="preserve"> сельского поселения и руководителей организаций, на территории которых произошла чрезвычайная ситуация.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19. Основными мероприятиями, проводимыми органами управления и силами сельского звена ТП РСЧС являются: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19.1. В режиме повседневной деятельности: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изучение состояния окружающей среды и прогнозирование чрезвычайных ситуаций;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сбор, обработка и обмен в установленном порядке информацией в области защиты нас</w:t>
      </w:r>
      <w:r>
        <w:rPr>
          <w:rStyle w:val="FontStyle19"/>
        </w:rPr>
        <w:t>е</w:t>
      </w:r>
      <w:r>
        <w:rPr>
          <w:rStyle w:val="FontStyle19"/>
        </w:rPr>
        <w:t>ления и территорий от чрезвычайных ситуаций и обеспечения пожарной безопасности;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разработка и реализация целевых и научно-технических программ и мер по предупре</w:t>
      </w:r>
      <w:r>
        <w:rPr>
          <w:rStyle w:val="FontStyle19"/>
        </w:rPr>
        <w:t>ж</w:t>
      </w:r>
      <w:r>
        <w:rPr>
          <w:rStyle w:val="FontStyle19"/>
        </w:rPr>
        <w:t>дению чрезвычайных ситуаций и обеспечению пожарной безопасности;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планирование действий органов управления и сил сельского звена ТП РСЧС, организация подготовки и обеспечения их деятельности;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подготовка населения к действиям в чрезвычайных ситуациях;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проведение в пределах своих полномочий контроля по решению вопросов в области з</w:t>
      </w:r>
      <w:r>
        <w:rPr>
          <w:rStyle w:val="FontStyle19"/>
        </w:rPr>
        <w:t>а</w:t>
      </w:r>
      <w:r>
        <w:rPr>
          <w:rStyle w:val="FontStyle19"/>
        </w:rPr>
        <w:t xml:space="preserve">щиты населения и территорий от чрезвычайных ситуаций и обеспечения пожарной безопасности на территории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осуществление в пределах своих полномочий необходимых видов страхования;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подготовка к эвакуации населения, материальных и культурных ценностей в безопасные районы, их размещение и возвращение соответственно в места постоянного проживания либо хранения, организация первоочередного жизнеобеспечения населения в чрезвычайных ситуациях;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ведение статистической отчетности о чрезвычайных ситуациях, участие в расследовании причин аварий и катастроф, а также выработка мер по устранению причин их возникновения.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19.2.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В режиме повышенной готовности: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усиление контроля за состоянием окружающей среды, прогнозирование возникновения чрезвычайных ситуаций и их последствий;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оповещение главы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организаций, населения о возможности возникновения чрезвычайной ситуации;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введение при необходимости круглосуточного дежурства руководителей и должностных лиц органов управления и сил сельского звена ТП РСЧС на стационарных пунктах управления;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непрерывный сбор, обработка и передача органам управления и силам сельского звена ТП РСЧС данных о прогнозируемых чрезвычайных ситуациях, информирование населения о приемах и способах защиты от них;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уточнение планов действий по предупреждению и ликвидации чрезвычайных ситуаций и иных документов;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приведение при необходимости сил и средств сельского звена ТП РСЧС в готовность к реагированию на чрезвычайную ситуацию, формирование оперативных групп и организация в</w:t>
      </w:r>
      <w:r>
        <w:rPr>
          <w:rStyle w:val="FontStyle19"/>
        </w:rPr>
        <w:t>ы</w:t>
      </w:r>
      <w:r>
        <w:rPr>
          <w:rStyle w:val="FontStyle19"/>
        </w:rPr>
        <w:t>движения их в предполагаемые районы действий;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восполнение при необходимости резервов материальных ресурсов, создаваемых для л</w:t>
      </w:r>
      <w:r>
        <w:rPr>
          <w:rStyle w:val="FontStyle19"/>
        </w:rPr>
        <w:t>и</w:t>
      </w:r>
      <w:r>
        <w:rPr>
          <w:rStyle w:val="FontStyle19"/>
        </w:rPr>
        <w:t>квидации чрезвычайных ситуаций;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проведение при необходимости эвакуационных мероприятий.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19.3.</w:t>
      </w:r>
      <w:r>
        <w:rPr>
          <w:rStyle w:val="FontStyle19"/>
          <w:sz w:val="20"/>
          <w:szCs w:val="20"/>
        </w:rPr>
        <w:tab/>
      </w:r>
      <w:r>
        <w:rPr>
          <w:rStyle w:val="FontStyle19"/>
        </w:rPr>
        <w:t>В режиме чрезвычайной ситуации: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непрерывный контроль за состоянием окружающей среды, прогнозирование развития возникших чрезвычайных ситуаций и их последствий;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оповещение главы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председателя комиссии по предупреждению и ликвидации чрезвычайных ситуаций и обеспечению пожарной безопасности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органов управления и сил сельского звена ТП РСЧС, руководителей организаций, а также населения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о возникающих чрезвычайных ситуациях;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проведение мероприятий по защите населения и территорий от чрезвычайных ситуаций;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организация работ по ликвидации чрезвычайных ситуаций и всестороннему обеспечению действий сил и средств сельского звена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непрерывный сбор, анализ и обмен информацией об обстановке в зоне чрезвычайной с</w:t>
      </w:r>
      <w:r>
        <w:rPr>
          <w:rStyle w:val="FontStyle19"/>
        </w:rPr>
        <w:t>и</w:t>
      </w:r>
      <w:r>
        <w:rPr>
          <w:rStyle w:val="FontStyle19"/>
        </w:rPr>
        <w:t>туации и в ходе проведения работ по ее ликвидации;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организация и поддержание непрерывного взаимодействия органов местного самоупра</w:t>
      </w:r>
      <w:r>
        <w:rPr>
          <w:rStyle w:val="FontStyle19"/>
        </w:rPr>
        <w:t>в</w:t>
      </w:r>
      <w:r>
        <w:rPr>
          <w:rStyle w:val="FontStyle19"/>
        </w:rPr>
        <w:t xml:space="preserve">ления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 и организаций. Поддержание непрерывного вза</w:t>
      </w:r>
      <w:r>
        <w:rPr>
          <w:rStyle w:val="FontStyle19"/>
        </w:rPr>
        <w:t>и</w:t>
      </w:r>
      <w:r>
        <w:rPr>
          <w:rStyle w:val="FontStyle19"/>
        </w:rPr>
        <w:t>модействия с органами исполнительной власти Республики Крым и территориальными органами управления федеральных органов исполнительной власти;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проведение мероприятий по жизнеобеспечению населения в чрезвычайных ситуациях.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20. Руководство силами и средствами, привлеченными к ликвидации чрезвычайных с</w:t>
      </w:r>
      <w:r>
        <w:rPr>
          <w:rStyle w:val="FontStyle19"/>
        </w:rPr>
        <w:t>и</w:t>
      </w:r>
      <w:r>
        <w:rPr>
          <w:rStyle w:val="FontStyle19"/>
        </w:rPr>
        <w:t>туаций, и организацию их взаимодействия осуществляют руководители работ по ликвидации чрезвычайных ситуаций.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Ликвидация чрезвычайных ситуаций осуществляется: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 xml:space="preserve">локальной - силами и средствами организаций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муниципальной - силами и средствами сельского звена ТП РСЧС;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межмуниципальной - силами и средствами сельского звена ТП РСЧС, органов исполн</w:t>
      </w:r>
      <w:r>
        <w:rPr>
          <w:rStyle w:val="FontStyle19"/>
        </w:rPr>
        <w:t>и</w:t>
      </w:r>
      <w:r>
        <w:rPr>
          <w:rStyle w:val="FontStyle19"/>
        </w:rPr>
        <w:t>тельной власти Республики Крым, оказавшихся в зоне чрезвычайной ситуации.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При недостаточности указанных сил и средств привлекаются в установленном порядке силы и средства федеральных органов исполнительной власти.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чрезвычайных ситуаций и исполняют их до прибытия руководителей работ по л</w:t>
      </w:r>
      <w:r>
        <w:rPr>
          <w:rStyle w:val="FontStyle19"/>
        </w:rPr>
        <w:t>и</w:t>
      </w:r>
      <w:r>
        <w:rPr>
          <w:rStyle w:val="FontStyle19"/>
        </w:rPr>
        <w:t>квидации чрезвычайных ситуаций, назначенных лицами к полномочиям которых отнесена ликв</w:t>
      </w:r>
      <w:r>
        <w:rPr>
          <w:rStyle w:val="FontStyle19"/>
        </w:rPr>
        <w:t>и</w:t>
      </w:r>
      <w:r>
        <w:rPr>
          <w:rStyle w:val="FontStyle19"/>
        </w:rPr>
        <w:t>дация чрезвычайных ситуаций.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Руководители работ по ликвидации чрезвычайных ситуаций по согласованию с руков</w:t>
      </w:r>
      <w:r>
        <w:rPr>
          <w:rStyle w:val="FontStyle19"/>
        </w:rPr>
        <w:t>о</w:t>
      </w:r>
      <w:r>
        <w:rPr>
          <w:rStyle w:val="FontStyle19"/>
        </w:rPr>
        <w:t>дителями организаций, на территории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21. Финансовое обеспечение функционирования сельского звена ТП РСЧС осуществл</w:t>
      </w:r>
      <w:r>
        <w:rPr>
          <w:rStyle w:val="FontStyle19"/>
        </w:rPr>
        <w:t>я</w:t>
      </w:r>
      <w:r>
        <w:rPr>
          <w:rStyle w:val="FontStyle19"/>
        </w:rPr>
        <w:t xml:space="preserve">ется за счет средств бюджета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поселения, собственников (пользоват</w:t>
      </w:r>
      <w:r>
        <w:rPr>
          <w:rStyle w:val="FontStyle19"/>
        </w:rPr>
        <w:t>е</w:t>
      </w:r>
      <w:r>
        <w:rPr>
          <w:rStyle w:val="FontStyle19"/>
        </w:rPr>
        <w:t>лей) имущества, страховых фондов и других источников в соответствии с действующим закон</w:t>
      </w:r>
      <w:r>
        <w:rPr>
          <w:rStyle w:val="FontStyle19"/>
        </w:rPr>
        <w:t>о</w:t>
      </w:r>
      <w:r>
        <w:rPr>
          <w:rStyle w:val="FontStyle19"/>
        </w:rPr>
        <w:t>дательством Российской Федерации.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940ECF" w:rsidRDefault="00372636" w:rsidP="006C35F1">
      <w:pPr>
        <w:pStyle w:val="a3"/>
        <w:ind w:firstLine="851"/>
        <w:jc w:val="both"/>
        <w:rPr>
          <w:rStyle w:val="FontStyle19"/>
        </w:rPr>
      </w:pPr>
      <w:r>
        <w:rPr>
          <w:rStyle w:val="FontStyle19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</w:t>
      </w:r>
      <w:r>
        <w:rPr>
          <w:rStyle w:val="FontStyle19"/>
        </w:rPr>
        <w:t>т</w:t>
      </w:r>
      <w:r>
        <w:rPr>
          <w:rStyle w:val="FontStyle19"/>
        </w:rPr>
        <w:t xml:space="preserve">ствии с действующим законодательством Российской Федерации, законодательством Республики Крым и правовыми актами администрации </w:t>
      </w:r>
      <w:r w:rsidR="004B781E">
        <w:rPr>
          <w:rStyle w:val="FontStyle19"/>
        </w:rPr>
        <w:t>Котельниковского</w:t>
      </w:r>
      <w:r>
        <w:rPr>
          <w:rStyle w:val="FontStyle19"/>
        </w:rPr>
        <w:t xml:space="preserve"> сельского поселения.</w:t>
      </w:r>
    </w:p>
    <w:p w:rsidR="00940ECF" w:rsidRDefault="00940ECF">
      <w:pPr>
        <w:pStyle w:val="Style3"/>
        <w:widowControl/>
        <w:spacing w:line="413" w:lineRule="exact"/>
        <w:ind w:firstLine="725"/>
        <w:rPr>
          <w:rStyle w:val="FontStyle19"/>
        </w:rPr>
        <w:sectPr w:rsidR="00940ECF">
          <w:type w:val="continuous"/>
          <w:pgSz w:w="11905" w:h="16837"/>
          <w:pgMar w:top="873" w:right="915" w:bottom="1440" w:left="1635" w:header="720" w:footer="720" w:gutter="0"/>
          <w:cols w:space="60"/>
          <w:noEndnote/>
        </w:sectPr>
      </w:pPr>
    </w:p>
    <w:p w:rsidR="00B6223E" w:rsidRDefault="00372636" w:rsidP="00B6223E">
      <w:pPr>
        <w:pStyle w:val="Style9"/>
        <w:widowControl/>
        <w:spacing w:before="53" w:line="283" w:lineRule="exact"/>
        <w:ind w:left="5529"/>
        <w:jc w:val="left"/>
        <w:rPr>
          <w:rStyle w:val="FontStyle17"/>
        </w:rPr>
      </w:pPr>
      <w:r>
        <w:rPr>
          <w:rStyle w:val="FontStyle19"/>
        </w:rPr>
        <w:t xml:space="preserve">Приложение № 2 к </w:t>
      </w:r>
      <w:r>
        <w:rPr>
          <w:rStyle w:val="FontStyle17"/>
        </w:rPr>
        <w:t xml:space="preserve">постановлению </w:t>
      </w:r>
    </w:p>
    <w:p w:rsidR="00940ECF" w:rsidRDefault="00372636" w:rsidP="00B6223E">
      <w:pPr>
        <w:pStyle w:val="Style9"/>
        <w:widowControl/>
        <w:spacing w:before="53" w:line="283" w:lineRule="exact"/>
        <w:ind w:left="5529"/>
        <w:jc w:val="left"/>
        <w:rPr>
          <w:rStyle w:val="FontStyle17"/>
        </w:rPr>
      </w:pPr>
      <w:r>
        <w:rPr>
          <w:rStyle w:val="FontStyle17"/>
        </w:rPr>
        <w:t>Главы адм</w:t>
      </w:r>
      <w:r>
        <w:rPr>
          <w:rStyle w:val="FontStyle17"/>
        </w:rPr>
        <w:t>и</w:t>
      </w:r>
      <w:r>
        <w:rPr>
          <w:rStyle w:val="FontStyle17"/>
        </w:rPr>
        <w:t>нистрации</w:t>
      </w:r>
    </w:p>
    <w:p w:rsidR="00940ECF" w:rsidRDefault="00372636" w:rsidP="00B6223E">
      <w:pPr>
        <w:pStyle w:val="Style6"/>
        <w:widowControl/>
        <w:tabs>
          <w:tab w:val="left" w:leader="underscore" w:pos="3542"/>
        </w:tabs>
        <w:spacing w:line="283" w:lineRule="exact"/>
        <w:ind w:left="5529"/>
        <w:rPr>
          <w:rStyle w:val="FontStyle19"/>
        </w:rPr>
      </w:pPr>
      <w:r>
        <w:rPr>
          <w:rStyle w:val="FontStyle19"/>
        </w:rPr>
        <w:t xml:space="preserve">сельского поселения </w:t>
      </w:r>
      <w:r>
        <w:rPr>
          <w:rStyle w:val="FontStyle19"/>
        </w:rPr>
        <w:tab/>
      </w:r>
    </w:p>
    <w:p w:rsidR="00940ECF" w:rsidRDefault="00372636" w:rsidP="00B6223E">
      <w:pPr>
        <w:pStyle w:val="Style6"/>
        <w:widowControl/>
        <w:tabs>
          <w:tab w:val="left" w:leader="underscore" w:pos="7834"/>
          <w:tab w:val="left" w:leader="underscore" w:pos="8491"/>
        </w:tabs>
        <w:spacing w:line="283" w:lineRule="exact"/>
        <w:ind w:left="5529"/>
        <w:rPr>
          <w:rStyle w:val="FontStyle19"/>
          <w:spacing w:val="-20"/>
        </w:rPr>
      </w:pPr>
      <w:r>
        <w:rPr>
          <w:rStyle w:val="FontStyle19"/>
        </w:rPr>
        <w:t>от</w:t>
      </w:r>
      <w:r w:rsidR="00B6223E">
        <w:rPr>
          <w:rStyle w:val="FontStyle19"/>
        </w:rPr>
        <w:t xml:space="preserve"> 23.10.2015 г. № 135</w:t>
      </w:r>
    </w:p>
    <w:p w:rsidR="00940ECF" w:rsidRDefault="00372636">
      <w:pPr>
        <w:pStyle w:val="Style1"/>
        <w:widowControl/>
        <w:spacing w:before="187" w:line="274" w:lineRule="exact"/>
        <w:rPr>
          <w:rStyle w:val="FontStyle18"/>
        </w:rPr>
      </w:pPr>
      <w:r>
        <w:rPr>
          <w:rStyle w:val="FontStyle18"/>
        </w:rPr>
        <w:t>Структура</w:t>
      </w:r>
    </w:p>
    <w:p w:rsidR="00940ECF" w:rsidRDefault="00372636">
      <w:pPr>
        <w:pStyle w:val="Style1"/>
        <w:widowControl/>
        <w:spacing w:after="120" w:line="274" w:lineRule="exact"/>
        <w:ind w:left="485"/>
        <w:rPr>
          <w:rStyle w:val="FontStyle18"/>
        </w:rPr>
      </w:pPr>
      <w:r>
        <w:rPr>
          <w:rStyle w:val="FontStyle18"/>
        </w:rPr>
        <w:t xml:space="preserve">муниципального звена </w:t>
      </w:r>
      <w:r w:rsidR="004B781E">
        <w:rPr>
          <w:rStyle w:val="FontStyle18"/>
        </w:rPr>
        <w:t>Котельниковского</w:t>
      </w:r>
      <w:r>
        <w:rPr>
          <w:rStyle w:val="FontStyle18"/>
        </w:rPr>
        <w:t xml:space="preserve"> сельского поселения территориальной по</w:t>
      </w:r>
      <w:r>
        <w:rPr>
          <w:rStyle w:val="FontStyle18"/>
        </w:rPr>
        <w:t>д</w:t>
      </w:r>
      <w:r>
        <w:rPr>
          <w:rStyle w:val="FontStyle18"/>
        </w:rPr>
        <w:t>системы единой государственной системы предупреждения и ликвидации чрезвычайных ситуаций на территории сельского поселения</w:t>
      </w:r>
    </w:p>
    <w:tbl>
      <w:tblPr>
        <w:tblStyle w:val="a7"/>
        <w:tblW w:w="9733" w:type="dxa"/>
        <w:tblInd w:w="108" w:type="dxa"/>
        <w:tblLayout w:type="fixed"/>
        <w:tblLook w:val="04A0"/>
      </w:tblPr>
      <w:tblGrid>
        <w:gridCol w:w="851"/>
        <w:gridCol w:w="5670"/>
        <w:gridCol w:w="3212"/>
      </w:tblGrid>
      <w:tr w:rsidR="004B781E" w:rsidTr="006C35F1">
        <w:tc>
          <w:tcPr>
            <w:tcW w:w="851" w:type="dxa"/>
          </w:tcPr>
          <w:p w:rsidR="004B781E" w:rsidRDefault="004B781E" w:rsidP="004B781E">
            <w:pPr>
              <w:pStyle w:val="Style12"/>
              <w:widowControl/>
              <w:spacing w:line="274" w:lineRule="exact"/>
              <w:rPr>
                <w:rStyle w:val="FontStyle18"/>
              </w:rPr>
            </w:pPr>
            <w:r>
              <w:rPr>
                <w:rStyle w:val="FontStyle18"/>
              </w:rPr>
              <w:t>№ п/п</w:t>
            </w:r>
          </w:p>
          <w:p w:rsidR="004B781E" w:rsidRDefault="004B781E" w:rsidP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</w:p>
        </w:tc>
        <w:tc>
          <w:tcPr>
            <w:tcW w:w="5670" w:type="dxa"/>
          </w:tcPr>
          <w:p w:rsidR="004B781E" w:rsidRDefault="004B781E" w:rsidP="004B781E">
            <w:pPr>
              <w:pStyle w:val="Style1"/>
              <w:widowControl/>
              <w:spacing w:before="43" w:line="269" w:lineRule="exact"/>
              <w:rPr>
                <w:rStyle w:val="FontStyle18"/>
              </w:rPr>
            </w:pPr>
            <w:r>
              <w:rPr>
                <w:rStyle w:val="FontStyle18"/>
              </w:rPr>
              <w:t>Наименование структурных звеньев</w:t>
            </w:r>
          </w:p>
        </w:tc>
        <w:tc>
          <w:tcPr>
            <w:tcW w:w="3212" w:type="dxa"/>
          </w:tcPr>
          <w:p w:rsidR="004B781E" w:rsidRDefault="004B781E" w:rsidP="004B781E">
            <w:pPr>
              <w:pStyle w:val="Style1"/>
              <w:widowControl/>
              <w:spacing w:before="53" w:line="24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Ведомственная принадле</w:t>
            </w:r>
            <w:r>
              <w:rPr>
                <w:rStyle w:val="FontStyle18"/>
              </w:rPr>
              <w:t>ж</w:t>
            </w:r>
            <w:r>
              <w:rPr>
                <w:rStyle w:val="FontStyle18"/>
              </w:rPr>
              <w:t>ность</w:t>
            </w:r>
          </w:p>
        </w:tc>
      </w:tr>
      <w:tr w:rsidR="004B781E" w:rsidTr="006C35F1">
        <w:tc>
          <w:tcPr>
            <w:tcW w:w="9733" w:type="dxa"/>
            <w:gridSpan w:val="3"/>
          </w:tcPr>
          <w:p w:rsidR="004B781E" w:rsidRDefault="004B781E" w:rsidP="004B781E">
            <w:pPr>
              <w:pStyle w:val="Style11"/>
              <w:widowControl/>
              <w:spacing w:before="14" w:line="274" w:lineRule="exact"/>
              <w:ind w:left="485"/>
              <w:rPr>
                <w:rStyle w:val="FontStyle18"/>
              </w:rPr>
            </w:pPr>
            <w:r>
              <w:rPr>
                <w:rStyle w:val="FontStyle18"/>
              </w:rPr>
              <w:t>1. Муниципальное звено Котельниковского сельского поселения территориальной по</w:t>
            </w:r>
            <w:r>
              <w:rPr>
                <w:rStyle w:val="FontStyle18"/>
              </w:rPr>
              <w:t>д</w:t>
            </w:r>
            <w:r>
              <w:rPr>
                <w:rStyle w:val="FontStyle18"/>
              </w:rPr>
              <w:t>системы единой государственной системы предупреждения и ликвидации</w:t>
            </w:r>
          </w:p>
          <w:p w:rsidR="004B781E" w:rsidRPr="004B781E" w:rsidRDefault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  <w:r>
              <w:rPr>
                <w:rStyle w:val="FontStyle18"/>
              </w:rPr>
              <w:tab/>
            </w:r>
            <w:r w:rsidRPr="004B781E">
              <w:rPr>
                <w:rStyle w:val="FontStyle18"/>
              </w:rPr>
              <w:t>чрезвычайных ситуаций на территории сельского поселения</w:t>
            </w:r>
          </w:p>
        </w:tc>
      </w:tr>
      <w:tr w:rsidR="004B781E" w:rsidTr="006C35F1">
        <w:tc>
          <w:tcPr>
            <w:tcW w:w="9733" w:type="dxa"/>
            <w:gridSpan w:val="3"/>
          </w:tcPr>
          <w:p w:rsidR="004B781E" w:rsidRDefault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  <w:r>
              <w:rPr>
                <w:rStyle w:val="FontStyle18"/>
                <w:u w:val="single"/>
              </w:rPr>
              <w:t>1.1. Координационные органы</w:t>
            </w:r>
          </w:p>
        </w:tc>
      </w:tr>
      <w:tr w:rsidR="004B781E" w:rsidTr="006C35F1">
        <w:tc>
          <w:tcPr>
            <w:tcW w:w="851" w:type="dxa"/>
          </w:tcPr>
          <w:p w:rsidR="004B781E" w:rsidRDefault="004B781E" w:rsidP="004B781E">
            <w:pPr>
              <w:pStyle w:val="Style6"/>
              <w:widowControl/>
              <w:spacing w:before="14" w:line="240" w:lineRule="auto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1.1.1.</w:t>
            </w:r>
          </w:p>
          <w:p w:rsidR="004B781E" w:rsidRDefault="004B781E" w:rsidP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</w:p>
        </w:tc>
        <w:tc>
          <w:tcPr>
            <w:tcW w:w="5670" w:type="dxa"/>
          </w:tcPr>
          <w:p w:rsidR="004B781E" w:rsidRDefault="004B781E" w:rsidP="004B781E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9"/>
              </w:rPr>
              <w:t>Комиссии по ликвидации ситуаций пожарной Котельн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ковского сельского поселения территориальных стру</w:t>
            </w:r>
            <w:r>
              <w:rPr>
                <w:rStyle w:val="FontStyle19"/>
              </w:rPr>
              <w:t>к</w:t>
            </w:r>
            <w:r>
              <w:rPr>
                <w:rStyle w:val="FontStyle19"/>
              </w:rPr>
              <w:t>турных подразделений     администрации по предупр</w:t>
            </w:r>
            <w:r>
              <w:rPr>
                <w:rStyle w:val="FontStyle19"/>
              </w:rPr>
              <w:t>е</w:t>
            </w:r>
            <w:r>
              <w:rPr>
                <w:rStyle w:val="FontStyle19"/>
              </w:rPr>
              <w:t>ждению и обеспечению безопасности чрезвычайных с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туаций</w:t>
            </w:r>
          </w:p>
        </w:tc>
        <w:tc>
          <w:tcPr>
            <w:tcW w:w="3212" w:type="dxa"/>
          </w:tcPr>
          <w:p w:rsidR="004B781E" w:rsidRDefault="004B781E" w:rsidP="004B781E">
            <w:pPr>
              <w:pStyle w:val="Style4"/>
              <w:widowControl/>
              <w:spacing w:line="278" w:lineRule="exact"/>
              <w:rPr>
                <w:rStyle w:val="FontStyle19"/>
              </w:rPr>
            </w:pPr>
            <w:r>
              <w:rPr>
                <w:rStyle w:val="FontStyle19"/>
              </w:rPr>
              <w:t xml:space="preserve">Администрация </w:t>
            </w:r>
          </w:p>
          <w:p w:rsidR="004B781E" w:rsidRDefault="004B781E" w:rsidP="004B781E">
            <w:pPr>
              <w:pStyle w:val="Style6"/>
              <w:widowControl/>
              <w:spacing w:before="14" w:line="240" w:lineRule="auto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Котельниковского сельского поселения</w:t>
            </w:r>
          </w:p>
          <w:p w:rsidR="004B781E" w:rsidRDefault="004B781E" w:rsidP="004B781E">
            <w:pPr>
              <w:pStyle w:val="Style2"/>
              <w:widowControl/>
              <w:spacing w:line="274" w:lineRule="exact"/>
              <w:rPr>
                <w:rStyle w:val="FontStyle18"/>
              </w:rPr>
            </w:pPr>
          </w:p>
        </w:tc>
      </w:tr>
      <w:tr w:rsidR="004B781E" w:rsidTr="006C35F1">
        <w:tc>
          <w:tcPr>
            <w:tcW w:w="851" w:type="dxa"/>
          </w:tcPr>
          <w:p w:rsidR="004B781E" w:rsidRDefault="004B781E" w:rsidP="004B781E">
            <w:pPr>
              <w:pStyle w:val="Style6"/>
              <w:widowControl/>
              <w:spacing w:before="14" w:line="240" w:lineRule="auto"/>
              <w:jc w:val="both"/>
              <w:rPr>
                <w:rStyle w:val="FontStyle18"/>
              </w:rPr>
            </w:pPr>
            <w:r>
              <w:rPr>
                <w:rStyle w:val="FontStyle19"/>
              </w:rPr>
              <w:t>1.1.2.</w:t>
            </w:r>
          </w:p>
        </w:tc>
        <w:tc>
          <w:tcPr>
            <w:tcW w:w="5670" w:type="dxa"/>
          </w:tcPr>
          <w:p w:rsidR="00344A33" w:rsidRDefault="00344A33" w:rsidP="00344A33">
            <w:pPr>
              <w:pStyle w:val="Style6"/>
              <w:widowControl/>
              <w:rPr>
                <w:rStyle w:val="FontStyle19"/>
              </w:rPr>
            </w:pPr>
            <w:r>
              <w:rPr>
                <w:rStyle w:val="FontStyle19"/>
              </w:rPr>
              <w:t xml:space="preserve">Объектовые </w:t>
            </w:r>
            <w:r w:rsidR="000B1EA5">
              <w:rPr>
                <w:rStyle w:val="FontStyle19"/>
              </w:rPr>
              <w:t xml:space="preserve">по </w:t>
            </w:r>
            <w:r>
              <w:rPr>
                <w:rStyle w:val="FontStyle19"/>
              </w:rPr>
              <w:t>предупреждению чрезвычайных обесп</w:t>
            </w:r>
            <w:r>
              <w:rPr>
                <w:rStyle w:val="FontStyle19"/>
              </w:rPr>
              <w:t>е</w:t>
            </w:r>
            <w:r>
              <w:rPr>
                <w:rStyle w:val="FontStyle19"/>
              </w:rPr>
              <w:t>чению безопасности комиссии и   ликвидации ситуаций       и пожарной</w:t>
            </w:r>
          </w:p>
          <w:p w:rsidR="004B781E" w:rsidRDefault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</w:p>
        </w:tc>
        <w:tc>
          <w:tcPr>
            <w:tcW w:w="3212" w:type="dxa"/>
          </w:tcPr>
          <w:p w:rsidR="00344A33" w:rsidRDefault="00344A33" w:rsidP="00344A33">
            <w:pPr>
              <w:pStyle w:val="Style4"/>
              <w:widowControl/>
              <w:spacing w:before="14"/>
              <w:rPr>
                <w:rStyle w:val="FontStyle19"/>
              </w:rPr>
            </w:pPr>
            <w:r>
              <w:rPr>
                <w:rStyle w:val="FontStyle19"/>
              </w:rPr>
              <w:t>Предприятия,</w:t>
            </w:r>
          </w:p>
          <w:p w:rsidR="004B781E" w:rsidRDefault="00344A33" w:rsidP="006C35F1">
            <w:pPr>
              <w:pStyle w:val="Style4"/>
              <w:widowControl/>
              <w:spacing w:before="5" w:line="274" w:lineRule="exact"/>
              <w:rPr>
                <w:rStyle w:val="FontStyle18"/>
              </w:rPr>
            </w:pPr>
            <w:r>
              <w:rPr>
                <w:rStyle w:val="FontStyle19"/>
              </w:rPr>
              <w:t>жизнеобеспечения произво</w:t>
            </w:r>
            <w:r>
              <w:rPr>
                <w:rStyle w:val="FontStyle19"/>
              </w:rPr>
              <w:t>д</w:t>
            </w:r>
            <w:r>
              <w:rPr>
                <w:rStyle w:val="FontStyle19"/>
              </w:rPr>
              <w:t>ственного и социального н</w:t>
            </w:r>
            <w:r>
              <w:rPr>
                <w:rStyle w:val="FontStyle19"/>
              </w:rPr>
              <w:t>а</w:t>
            </w:r>
            <w:r>
              <w:rPr>
                <w:rStyle w:val="FontStyle19"/>
              </w:rPr>
              <w:t>значения независимо от их о</w:t>
            </w:r>
            <w:r>
              <w:rPr>
                <w:rStyle w:val="FontStyle19"/>
              </w:rPr>
              <w:t>р</w:t>
            </w:r>
            <w:r>
              <w:rPr>
                <w:rStyle w:val="FontStyle19"/>
              </w:rPr>
              <w:t>ганизационно-правовых форм</w:t>
            </w:r>
          </w:p>
        </w:tc>
      </w:tr>
      <w:tr w:rsidR="00344A33" w:rsidTr="006C35F1">
        <w:tc>
          <w:tcPr>
            <w:tcW w:w="9733" w:type="dxa"/>
            <w:gridSpan w:val="3"/>
          </w:tcPr>
          <w:p w:rsidR="00344A33" w:rsidRDefault="00344A33" w:rsidP="006C35F1">
            <w:pPr>
              <w:pStyle w:val="Style1"/>
              <w:widowControl/>
              <w:spacing w:before="38" w:line="240" w:lineRule="auto"/>
              <w:ind w:left="2054"/>
              <w:jc w:val="both"/>
              <w:rPr>
                <w:rStyle w:val="FontStyle18"/>
              </w:rPr>
            </w:pPr>
            <w:r>
              <w:rPr>
                <w:rStyle w:val="FontStyle18"/>
                <w:u w:val="single"/>
              </w:rPr>
              <w:t>1.2. Постоянно действующие органы управления</w:t>
            </w:r>
          </w:p>
        </w:tc>
      </w:tr>
      <w:tr w:rsidR="004B781E" w:rsidTr="006C35F1">
        <w:tc>
          <w:tcPr>
            <w:tcW w:w="851" w:type="dxa"/>
          </w:tcPr>
          <w:p w:rsidR="00344A33" w:rsidRDefault="00344A33" w:rsidP="00344A33">
            <w:pPr>
              <w:pStyle w:val="Style6"/>
              <w:widowControl/>
              <w:spacing w:line="240" w:lineRule="auto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1.2.1.</w:t>
            </w:r>
          </w:p>
          <w:p w:rsidR="004B781E" w:rsidRDefault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</w:p>
        </w:tc>
        <w:tc>
          <w:tcPr>
            <w:tcW w:w="5670" w:type="dxa"/>
          </w:tcPr>
          <w:p w:rsidR="004B781E" w:rsidRDefault="00344A33" w:rsidP="00344A33">
            <w:pPr>
              <w:pStyle w:val="Style4"/>
              <w:widowControl/>
              <w:tabs>
                <w:tab w:val="left" w:pos="2021"/>
              </w:tabs>
              <w:spacing w:line="278" w:lineRule="exact"/>
              <w:jc w:val="left"/>
              <w:rPr>
                <w:rStyle w:val="FontStyle18"/>
              </w:rPr>
            </w:pPr>
            <w:r>
              <w:rPr>
                <w:rStyle w:val="FontStyle19"/>
              </w:rPr>
              <w:t>Комитет гражданской защиты населения</w:t>
            </w:r>
            <w:r>
              <w:rPr>
                <w:rStyle w:val="FontStyle19"/>
                <w:sz w:val="20"/>
                <w:szCs w:val="20"/>
              </w:rPr>
              <w:tab/>
            </w:r>
            <w:r>
              <w:rPr>
                <w:rStyle w:val="FontStyle19"/>
              </w:rPr>
              <w:t>админис</w:t>
            </w:r>
            <w:r>
              <w:rPr>
                <w:rStyle w:val="FontStyle19"/>
              </w:rPr>
              <w:t>т</w:t>
            </w:r>
            <w:r>
              <w:rPr>
                <w:rStyle w:val="FontStyle19"/>
              </w:rPr>
              <w:t xml:space="preserve">рации </w:t>
            </w:r>
          </w:p>
        </w:tc>
        <w:tc>
          <w:tcPr>
            <w:tcW w:w="3212" w:type="dxa"/>
          </w:tcPr>
          <w:p w:rsidR="004B781E" w:rsidRDefault="00344A33" w:rsidP="006C35F1">
            <w:pPr>
              <w:pStyle w:val="Style1"/>
              <w:widowControl/>
              <w:spacing w:after="120" w:line="274" w:lineRule="exact"/>
              <w:jc w:val="left"/>
              <w:rPr>
                <w:rStyle w:val="FontStyle18"/>
              </w:rPr>
            </w:pPr>
            <w:r>
              <w:rPr>
                <w:rStyle w:val="FontStyle19"/>
              </w:rPr>
              <w:t>Функциональное структурное подразделение администрации Котельниковского сельского поселения</w:t>
            </w:r>
          </w:p>
        </w:tc>
      </w:tr>
      <w:tr w:rsidR="004B781E" w:rsidTr="006C35F1">
        <w:tc>
          <w:tcPr>
            <w:tcW w:w="851" w:type="dxa"/>
          </w:tcPr>
          <w:p w:rsidR="004B781E" w:rsidRDefault="005F254C" w:rsidP="006C35F1">
            <w:pPr>
              <w:pStyle w:val="Style6"/>
              <w:widowControl/>
              <w:spacing w:before="19" w:line="240" w:lineRule="auto"/>
              <w:jc w:val="both"/>
              <w:rPr>
                <w:rStyle w:val="FontStyle18"/>
              </w:rPr>
            </w:pPr>
            <w:r w:rsidRPr="005F254C">
              <w:rPr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227.05pt;margin-top:13.7pt;width:243.85pt;height:46.35pt;z-index:251658240;mso-wrap-edited:f;mso-wrap-distance-left:1.9pt;mso-wrap-distance-right:1.9pt;mso-wrap-distance-bottom:19.7pt;mso-position-horizontal-relative:margin;mso-position-vertical-relative:text" filled="f" stroked="f">
                  <v:textbox inset="0,0,0,0">
                    <w:txbxContent>
                      <w:p w:rsidR="00344A33" w:rsidRDefault="00344A33" w:rsidP="00344A33">
                        <w:pPr>
                          <w:pStyle w:val="Style4"/>
                          <w:widowControl/>
                          <w:spacing w:line="274" w:lineRule="exact"/>
                          <w:rPr>
                            <w:rStyle w:val="FontStyle19"/>
                          </w:rPr>
                        </w:pPr>
                      </w:p>
                    </w:txbxContent>
                  </v:textbox>
                  <w10:wrap type="topAndBottom" anchorx="margin"/>
                </v:shape>
              </w:pict>
            </w:r>
            <w:r w:rsidR="00344A33">
              <w:rPr>
                <w:rStyle w:val="FontStyle19"/>
              </w:rPr>
              <w:t>1.2.2.</w:t>
            </w:r>
          </w:p>
        </w:tc>
        <w:tc>
          <w:tcPr>
            <w:tcW w:w="5670" w:type="dxa"/>
          </w:tcPr>
          <w:p w:rsidR="004B781E" w:rsidRDefault="00344A33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  <w:r>
              <w:rPr>
                <w:rStyle w:val="FontStyle19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  <w:tc>
          <w:tcPr>
            <w:tcW w:w="3212" w:type="dxa"/>
          </w:tcPr>
          <w:p w:rsidR="004B781E" w:rsidRDefault="00344A33" w:rsidP="00344A33">
            <w:pPr>
              <w:pStyle w:val="Style1"/>
              <w:widowControl/>
              <w:spacing w:after="120" w:line="274" w:lineRule="exact"/>
              <w:jc w:val="left"/>
              <w:rPr>
                <w:rStyle w:val="FontStyle18"/>
              </w:rPr>
            </w:pPr>
            <w:r>
              <w:rPr>
                <w:rStyle w:val="FontStyle19"/>
              </w:rPr>
              <w:t>Структурные подразделения или работники организаций, специально уполномоченные решать задачи в области з</w:t>
            </w:r>
            <w:r>
              <w:rPr>
                <w:rStyle w:val="FontStyle19"/>
              </w:rPr>
              <w:t>а</w:t>
            </w:r>
            <w:r>
              <w:rPr>
                <w:rStyle w:val="FontStyle19"/>
              </w:rPr>
              <w:t xml:space="preserve">щиты населения и территорий от </w:t>
            </w:r>
            <w:r w:rsidRPr="00344A33">
              <w:rPr>
                <w:rStyle w:val="FontStyle19"/>
              </w:rPr>
              <w:t>чрезвычайных ситуаций</w:t>
            </w:r>
          </w:p>
        </w:tc>
      </w:tr>
      <w:tr w:rsidR="00344A33" w:rsidTr="006C35F1">
        <w:tc>
          <w:tcPr>
            <w:tcW w:w="9733" w:type="dxa"/>
            <w:gridSpan w:val="3"/>
          </w:tcPr>
          <w:p w:rsidR="00344A33" w:rsidRDefault="00344A33" w:rsidP="006C35F1">
            <w:pPr>
              <w:pStyle w:val="Style1"/>
              <w:widowControl/>
              <w:spacing w:before="19" w:line="240" w:lineRule="auto"/>
              <w:jc w:val="both"/>
              <w:rPr>
                <w:rStyle w:val="FontStyle18"/>
              </w:rPr>
            </w:pPr>
            <w:r>
              <w:rPr>
                <w:rStyle w:val="FontStyle18"/>
                <w:u w:val="single"/>
              </w:rPr>
              <w:t>1.3. Органы повседневного управления</w:t>
            </w:r>
          </w:p>
        </w:tc>
      </w:tr>
      <w:tr w:rsidR="004B781E" w:rsidTr="006C35F1">
        <w:tc>
          <w:tcPr>
            <w:tcW w:w="851" w:type="dxa"/>
          </w:tcPr>
          <w:p w:rsidR="004B781E" w:rsidRDefault="00344A33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  <w:r>
              <w:rPr>
                <w:rStyle w:val="FontStyle19"/>
              </w:rPr>
              <w:t>1.3.1.</w:t>
            </w:r>
          </w:p>
        </w:tc>
        <w:tc>
          <w:tcPr>
            <w:tcW w:w="5670" w:type="dxa"/>
          </w:tcPr>
          <w:p w:rsidR="004B781E" w:rsidRDefault="00344A33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  <w:r>
              <w:rPr>
                <w:rStyle w:val="FontStyle19"/>
              </w:rPr>
              <w:t>Единая дежурно-диспетчерская служба</w:t>
            </w:r>
          </w:p>
        </w:tc>
        <w:tc>
          <w:tcPr>
            <w:tcW w:w="3212" w:type="dxa"/>
          </w:tcPr>
          <w:p w:rsidR="004B781E" w:rsidRDefault="00344A33" w:rsidP="006C35F1">
            <w:pPr>
              <w:pStyle w:val="Style4"/>
              <w:widowControl/>
              <w:spacing w:before="24"/>
              <w:rPr>
                <w:rStyle w:val="FontStyle18"/>
              </w:rPr>
            </w:pPr>
            <w:r>
              <w:rPr>
                <w:rStyle w:val="FontStyle19"/>
              </w:rPr>
              <w:t>Администрация       Котел</w:t>
            </w:r>
            <w:r>
              <w:rPr>
                <w:rStyle w:val="FontStyle19"/>
              </w:rPr>
              <w:t>ь</w:t>
            </w:r>
            <w:r>
              <w:rPr>
                <w:rStyle w:val="FontStyle19"/>
              </w:rPr>
              <w:t>никовскогосельского посел</w:t>
            </w:r>
            <w:r>
              <w:rPr>
                <w:rStyle w:val="FontStyle19"/>
              </w:rPr>
              <w:t>е</w:t>
            </w:r>
            <w:r>
              <w:rPr>
                <w:rStyle w:val="FontStyle19"/>
              </w:rPr>
              <w:t>ния</w:t>
            </w:r>
          </w:p>
        </w:tc>
      </w:tr>
      <w:tr w:rsidR="004B781E" w:rsidTr="006C35F1">
        <w:tc>
          <w:tcPr>
            <w:tcW w:w="851" w:type="dxa"/>
          </w:tcPr>
          <w:p w:rsidR="00344A33" w:rsidRDefault="00344A33" w:rsidP="00344A33">
            <w:pPr>
              <w:pStyle w:val="Style6"/>
              <w:widowControl/>
              <w:spacing w:before="24" w:line="240" w:lineRule="auto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1.3.2.</w:t>
            </w:r>
          </w:p>
          <w:p w:rsidR="004B781E" w:rsidRDefault="004B781E">
            <w:pPr>
              <w:pStyle w:val="Style1"/>
              <w:widowControl/>
              <w:spacing w:after="120" w:line="274" w:lineRule="exact"/>
              <w:rPr>
                <w:rStyle w:val="FontStyle18"/>
              </w:rPr>
            </w:pPr>
          </w:p>
        </w:tc>
        <w:tc>
          <w:tcPr>
            <w:tcW w:w="5670" w:type="dxa"/>
          </w:tcPr>
          <w:p w:rsidR="004B781E" w:rsidRDefault="00344A33" w:rsidP="00344A33">
            <w:pPr>
              <w:pStyle w:val="Style4"/>
              <w:widowControl/>
              <w:tabs>
                <w:tab w:val="left" w:pos="2088"/>
              </w:tabs>
              <w:spacing w:before="5" w:line="274" w:lineRule="exact"/>
              <w:rPr>
                <w:rStyle w:val="FontStyle18"/>
              </w:rPr>
            </w:pPr>
            <w:r w:rsidRPr="00344A33">
              <w:rPr>
                <w:rStyle w:val="FontStyle19"/>
              </w:rPr>
              <w:t>Дежурно-диспетчерские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службы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территориальных и о</w:t>
            </w:r>
            <w:r w:rsidRPr="00344A33">
              <w:rPr>
                <w:rStyle w:val="FontStyle19"/>
              </w:rPr>
              <w:t>т</w:t>
            </w:r>
            <w:r w:rsidRPr="00344A33">
              <w:rPr>
                <w:rStyle w:val="FontStyle19"/>
              </w:rPr>
              <w:t>раслевых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структурных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подразделений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администрации</w:t>
            </w:r>
          </w:p>
        </w:tc>
        <w:tc>
          <w:tcPr>
            <w:tcW w:w="3212" w:type="dxa"/>
          </w:tcPr>
          <w:p w:rsidR="004B781E" w:rsidRDefault="00344A33" w:rsidP="006C35F1">
            <w:pPr>
              <w:pStyle w:val="Style4"/>
              <w:widowControl/>
              <w:spacing w:before="24"/>
              <w:jc w:val="left"/>
              <w:rPr>
                <w:rStyle w:val="FontStyle18"/>
              </w:rPr>
            </w:pPr>
            <w:r>
              <w:rPr>
                <w:rStyle w:val="FontStyle19"/>
              </w:rPr>
              <w:t>Администрация Котельнико</w:t>
            </w:r>
            <w:r>
              <w:rPr>
                <w:rStyle w:val="FontStyle19"/>
              </w:rPr>
              <w:t>в</w:t>
            </w:r>
            <w:r>
              <w:rPr>
                <w:rStyle w:val="FontStyle19"/>
              </w:rPr>
              <w:t>скогосельского поселения</w:t>
            </w:r>
          </w:p>
        </w:tc>
      </w:tr>
      <w:tr w:rsidR="00344A33" w:rsidTr="006C35F1">
        <w:tc>
          <w:tcPr>
            <w:tcW w:w="851" w:type="dxa"/>
          </w:tcPr>
          <w:p w:rsidR="00344A33" w:rsidRDefault="00344A33" w:rsidP="00344A33">
            <w:pPr>
              <w:pStyle w:val="Style6"/>
              <w:widowControl/>
              <w:spacing w:before="29" w:line="240" w:lineRule="auto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1.3.3.</w:t>
            </w:r>
          </w:p>
          <w:p w:rsidR="00344A33" w:rsidRDefault="00344A33" w:rsidP="00344A33">
            <w:pPr>
              <w:pStyle w:val="Style6"/>
              <w:widowControl/>
              <w:spacing w:before="24" w:line="240" w:lineRule="auto"/>
              <w:jc w:val="both"/>
              <w:rPr>
                <w:rStyle w:val="FontStyle19"/>
              </w:rPr>
            </w:pPr>
          </w:p>
        </w:tc>
        <w:tc>
          <w:tcPr>
            <w:tcW w:w="5670" w:type="dxa"/>
          </w:tcPr>
          <w:p w:rsidR="00344A33" w:rsidRPr="00344A33" w:rsidRDefault="00344A33" w:rsidP="00344A33">
            <w:pPr>
              <w:pStyle w:val="Style4"/>
              <w:widowControl/>
              <w:tabs>
                <w:tab w:val="left" w:pos="2088"/>
              </w:tabs>
              <w:spacing w:before="5" w:line="274" w:lineRule="exact"/>
              <w:rPr>
                <w:rStyle w:val="FontStyle19"/>
              </w:rPr>
            </w:pPr>
            <w:r w:rsidRPr="00344A33">
              <w:rPr>
                <w:rStyle w:val="FontStyle19"/>
              </w:rPr>
              <w:t>Дежурно-диспетчерские службы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объектов экономики,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жизнеобеспечения, предприятий,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организаций и учре</w:t>
            </w:r>
            <w:r w:rsidRPr="00344A33">
              <w:rPr>
                <w:rStyle w:val="FontStyle19"/>
              </w:rPr>
              <w:t>ж</w:t>
            </w:r>
            <w:r w:rsidRPr="00344A33">
              <w:rPr>
                <w:rStyle w:val="FontStyle19"/>
              </w:rPr>
              <w:t>дений</w:t>
            </w:r>
          </w:p>
        </w:tc>
        <w:tc>
          <w:tcPr>
            <w:tcW w:w="3212" w:type="dxa"/>
          </w:tcPr>
          <w:p w:rsidR="00344A33" w:rsidRPr="00344A33" w:rsidRDefault="00344A33" w:rsidP="006C35F1">
            <w:pPr>
              <w:pStyle w:val="Style4"/>
              <w:widowControl/>
              <w:spacing w:before="24"/>
              <w:jc w:val="left"/>
              <w:rPr>
                <w:rStyle w:val="FontStyle19"/>
              </w:rPr>
            </w:pPr>
            <w:r w:rsidRPr="00344A33">
              <w:rPr>
                <w:rStyle w:val="FontStyle19"/>
              </w:rPr>
              <w:t>Предприятия, организации,</w:t>
            </w:r>
            <w:r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объекты</w:t>
            </w:r>
            <w:r w:rsidR="006C35F1"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жизнеобеспечения производственного</w:t>
            </w:r>
            <w:r w:rsidR="006C35F1"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и</w:t>
            </w:r>
            <w:r w:rsidR="006C35F1"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>социал</w:t>
            </w:r>
            <w:r w:rsidRPr="00344A33">
              <w:rPr>
                <w:rStyle w:val="FontStyle19"/>
              </w:rPr>
              <w:t>ь</w:t>
            </w:r>
            <w:r w:rsidRPr="00344A33">
              <w:rPr>
                <w:rStyle w:val="FontStyle19"/>
              </w:rPr>
              <w:t>ного назначения независимо от их</w:t>
            </w:r>
            <w:r w:rsidR="006C35F1">
              <w:rPr>
                <w:rStyle w:val="FontStyle19"/>
              </w:rPr>
              <w:t xml:space="preserve"> </w:t>
            </w:r>
            <w:r w:rsidRPr="00344A33">
              <w:rPr>
                <w:rStyle w:val="FontStyle19"/>
              </w:rPr>
              <w:t xml:space="preserve">организационно-правовых </w:t>
            </w:r>
            <w:r w:rsidR="006C35F1">
              <w:rPr>
                <w:rStyle w:val="FontStyle19"/>
              </w:rPr>
              <w:t>форм</w:t>
            </w:r>
          </w:p>
        </w:tc>
      </w:tr>
      <w:tr w:rsidR="006C35F1" w:rsidTr="006C35F1">
        <w:tc>
          <w:tcPr>
            <w:tcW w:w="9733" w:type="dxa"/>
            <w:gridSpan w:val="3"/>
          </w:tcPr>
          <w:p w:rsidR="006C35F1" w:rsidRPr="00344A33" w:rsidRDefault="006C35F1" w:rsidP="00344A33">
            <w:pPr>
              <w:pStyle w:val="Style4"/>
              <w:widowControl/>
              <w:spacing w:before="24"/>
              <w:rPr>
                <w:rStyle w:val="FontStyle19"/>
              </w:rPr>
            </w:pPr>
            <w:r>
              <w:rPr>
                <w:rStyle w:val="FontStyle18"/>
              </w:rPr>
              <w:t>1.4. Силы и средства наблюдения и контроля за состоянием окружающей природной среды и обстановкой на потенциально опасных объектах и объектах жизнеобеспечения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1.4.1.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Муниципальное учреждение «Сельское управление ан</w:t>
            </w:r>
            <w:r>
              <w:rPr>
                <w:rStyle w:val="FontStyle19"/>
              </w:rPr>
              <w:t>а</w:t>
            </w:r>
            <w:r>
              <w:rPr>
                <w:rStyle w:val="FontStyle19"/>
              </w:rPr>
              <w:t>литического и оперативного контроля качества окр</w:t>
            </w:r>
            <w:r>
              <w:rPr>
                <w:rStyle w:val="FontStyle19"/>
              </w:rPr>
              <w:t>у</w:t>
            </w:r>
            <w:r>
              <w:rPr>
                <w:rStyle w:val="FontStyle19"/>
              </w:rPr>
              <w:t>жающей природной среды»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>Администрация Котельнико</w:t>
            </w:r>
            <w:r>
              <w:rPr>
                <w:rStyle w:val="FontStyle19"/>
              </w:rPr>
              <w:t>в</w:t>
            </w:r>
            <w:r>
              <w:rPr>
                <w:rStyle w:val="FontStyle19"/>
              </w:rPr>
              <w:t>ского сельского поселения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1.4.2.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Производственные лаборатории, лаборатории санита</w:t>
            </w:r>
            <w:r>
              <w:rPr>
                <w:rStyle w:val="FontStyle19"/>
              </w:rPr>
              <w:t>р</w:t>
            </w:r>
            <w:r>
              <w:rPr>
                <w:rStyle w:val="FontStyle19"/>
              </w:rPr>
              <w:t>но-экологического контроля сырья, продуктов произво</w:t>
            </w:r>
            <w:r>
              <w:rPr>
                <w:rStyle w:val="FontStyle19"/>
              </w:rPr>
              <w:t>д</w:t>
            </w:r>
            <w:r>
              <w:rPr>
                <w:rStyle w:val="FontStyle19"/>
              </w:rPr>
              <w:t>ства, воздуха и промышленных стоков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Предприятия, организации, объекты жизнеобеспечения производственного и социал</w:t>
            </w:r>
            <w:r>
              <w:rPr>
                <w:rStyle w:val="FontStyle19"/>
              </w:rPr>
              <w:t>ь</w:t>
            </w:r>
            <w:r>
              <w:rPr>
                <w:rStyle w:val="FontStyle19"/>
              </w:rPr>
              <w:t>ного назначения независимо от их организационно-правовых форм</w:t>
            </w:r>
          </w:p>
        </w:tc>
      </w:tr>
      <w:tr w:rsidR="006C35F1" w:rsidTr="006C35F1">
        <w:tc>
          <w:tcPr>
            <w:tcW w:w="9733" w:type="dxa"/>
            <w:gridSpan w:val="3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8"/>
              </w:rPr>
              <w:t>1.5. Силы и средства ликвидации последствий чрезвычайных ситуаций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1.5.1.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8" w:lineRule="exact"/>
              <w:ind w:right="1210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Пожарно-спасательные подразделения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Главное управление Мин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стерства Российской Федер</w:t>
            </w:r>
            <w:r>
              <w:rPr>
                <w:rStyle w:val="FontStyle19"/>
              </w:rPr>
              <w:t>а</w:t>
            </w:r>
            <w:r>
              <w:rPr>
                <w:rStyle w:val="FontStyle19"/>
              </w:rPr>
              <w:t>ции по делам гражданской обороны, чрезвычайным    ситуациям    и    ликвидации последствий     стихийных      бедствий      по области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1.5.2.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Муниципальное казенное учреждение «Служба спасения г. Красноперекопск»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>Администрация Котельнико</w:t>
            </w:r>
            <w:r>
              <w:rPr>
                <w:rStyle w:val="FontStyle19"/>
              </w:rPr>
              <w:t>в</w:t>
            </w:r>
            <w:r>
              <w:rPr>
                <w:rStyle w:val="FontStyle19"/>
              </w:rPr>
              <w:t>ского сельского поселения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1.5.3.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Аварийно-спасательные формирования и газоспасател</w:t>
            </w:r>
            <w:r>
              <w:rPr>
                <w:rStyle w:val="FontStyle19"/>
              </w:rPr>
              <w:t>ь</w:t>
            </w:r>
            <w:r>
              <w:rPr>
                <w:rStyle w:val="FontStyle19"/>
              </w:rPr>
              <w:t>ные службы,     аварийно-технические, ремон</w:t>
            </w:r>
            <w:r>
              <w:rPr>
                <w:rStyle w:val="FontStyle19"/>
              </w:rPr>
              <w:t>т</w:t>
            </w:r>
            <w:r>
              <w:rPr>
                <w:rStyle w:val="FontStyle19"/>
              </w:rPr>
              <w:t>но-восстановительные бригады, группы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Предприятия, организации, объекты жизнеобеспечения производственного и социал</w:t>
            </w:r>
            <w:r>
              <w:rPr>
                <w:rStyle w:val="FontStyle19"/>
              </w:rPr>
              <w:t>ь</w:t>
            </w:r>
            <w:r>
              <w:rPr>
                <w:rStyle w:val="FontStyle19"/>
              </w:rPr>
              <w:t>ного назначения независимо от их организационно-правовых форм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1.5.4.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Медицинские формирования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8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Министерство здравоохран</w:t>
            </w:r>
            <w:r>
              <w:rPr>
                <w:rStyle w:val="FontStyle19"/>
              </w:rPr>
              <w:t>е</w:t>
            </w:r>
            <w:r>
              <w:rPr>
                <w:rStyle w:val="FontStyle19"/>
              </w:rPr>
              <w:t>ния Республики Крым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1.5.5.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Нештатные аварийно-спасательные формирования гра</w:t>
            </w:r>
            <w:r>
              <w:rPr>
                <w:rStyle w:val="FontStyle19"/>
              </w:rPr>
              <w:t>ж</w:t>
            </w:r>
            <w:r>
              <w:rPr>
                <w:rStyle w:val="FontStyle19"/>
              </w:rPr>
              <w:t>данской обороны, добровольные спасательные форм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рования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Предприятия, организации, объекты жизнеобеспечения производственного и социал</w:t>
            </w:r>
            <w:r>
              <w:rPr>
                <w:rStyle w:val="FontStyle19"/>
              </w:rPr>
              <w:t>ь</w:t>
            </w:r>
            <w:r>
              <w:rPr>
                <w:rStyle w:val="FontStyle19"/>
              </w:rPr>
              <w:t>ного назначения независимо от их организационно-правовых форм</w:t>
            </w:r>
          </w:p>
        </w:tc>
      </w:tr>
      <w:tr w:rsidR="006C35F1" w:rsidTr="00FE1234">
        <w:tc>
          <w:tcPr>
            <w:tcW w:w="9733" w:type="dxa"/>
            <w:gridSpan w:val="3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8"/>
              </w:rPr>
              <w:t>2. Система связи, оповещения, информационного обеспечения населения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2.1.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rPr>
                <w:rStyle w:val="FontStyle19"/>
              </w:rPr>
            </w:pPr>
            <w:r>
              <w:rPr>
                <w:rStyle w:val="FontStyle19"/>
              </w:rPr>
              <w:t>Автоматизированная система централизованного опов</w:t>
            </w:r>
            <w:r>
              <w:rPr>
                <w:rStyle w:val="FontStyle19"/>
              </w:rPr>
              <w:t>е</w:t>
            </w:r>
            <w:r>
              <w:rPr>
                <w:rStyle w:val="FontStyle19"/>
              </w:rPr>
              <w:t>щения населения Котельниковского сельского поселения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Комитет по обеспечению безопасности жизнедеятельн</w:t>
            </w:r>
            <w:r>
              <w:rPr>
                <w:rStyle w:val="FontStyle19"/>
              </w:rPr>
              <w:t>о</w:t>
            </w:r>
            <w:r>
              <w:rPr>
                <w:rStyle w:val="FontStyle19"/>
              </w:rPr>
              <w:t>сти населения Республики Крым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2.2.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ind w:right="1248"/>
              <w:rPr>
                <w:rStyle w:val="FontStyle19"/>
              </w:rPr>
            </w:pPr>
            <w:r>
              <w:rPr>
                <w:rStyle w:val="FontStyle19"/>
              </w:rPr>
              <w:t>Информационные сети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0"/>
              <w:widowControl/>
              <w:spacing w:line="274" w:lineRule="exact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(название организации) « телекоммун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кационная компания»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2.3.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firstLine="5"/>
              <w:rPr>
                <w:rStyle w:val="FontStyle19"/>
              </w:rPr>
            </w:pPr>
            <w:r>
              <w:rPr>
                <w:rStyle w:val="FontStyle19"/>
              </w:rPr>
              <w:t>Сельские и междугородные проводные системы связи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0"/>
              <w:widowControl/>
              <w:spacing w:line="274" w:lineRule="exact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(название организации) « телекоммун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кационная компания»</w:t>
            </w:r>
          </w:p>
        </w:tc>
      </w:tr>
      <w:tr w:rsidR="006C35F1" w:rsidTr="006C35F1">
        <w:tc>
          <w:tcPr>
            <w:tcW w:w="851" w:type="dxa"/>
          </w:tcPr>
          <w:p w:rsidR="006C35F1" w:rsidRDefault="006C35F1" w:rsidP="00E60CAA">
            <w:pPr>
              <w:pStyle w:val="Style13"/>
              <w:widowControl/>
              <w:spacing w:line="240" w:lineRule="auto"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2.4.</w:t>
            </w:r>
          </w:p>
        </w:tc>
        <w:tc>
          <w:tcPr>
            <w:tcW w:w="5670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firstLine="5"/>
              <w:rPr>
                <w:rStyle w:val="FontStyle19"/>
              </w:rPr>
            </w:pPr>
            <w:r>
              <w:rPr>
                <w:rStyle w:val="FontStyle19"/>
              </w:rPr>
              <w:t>Объектовые локальные системы оповещения</w:t>
            </w:r>
          </w:p>
        </w:tc>
        <w:tc>
          <w:tcPr>
            <w:tcW w:w="3212" w:type="dxa"/>
          </w:tcPr>
          <w:p w:rsidR="006C35F1" w:rsidRDefault="006C35F1" w:rsidP="00E60CAA">
            <w:pPr>
              <w:pStyle w:val="Style13"/>
              <w:widowControl/>
              <w:spacing w:line="274" w:lineRule="exact"/>
              <w:ind w:left="5" w:hanging="5"/>
              <w:rPr>
                <w:rStyle w:val="FontStyle19"/>
              </w:rPr>
            </w:pPr>
            <w:r>
              <w:rPr>
                <w:rStyle w:val="FontStyle19"/>
              </w:rPr>
              <w:t>Предприятия и организации независимо от их организац</w:t>
            </w:r>
            <w:r>
              <w:rPr>
                <w:rStyle w:val="FontStyle19"/>
              </w:rPr>
              <w:t>и</w:t>
            </w:r>
            <w:r>
              <w:rPr>
                <w:rStyle w:val="FontStyle19"/>
              </w:rPr>
              <w:t>онно-правовых форм, прои</w:t>
            </w:r>
            <w:r>
              <w:rPr>
                <w:rStyle w:val="FontStyle19"/>
              </w:rPr>
              <w:t>з</w:t>
            </w:r>
            <w:r>
              <w:rPr>
                <w:rStyle w:val="FontStyle19"/>
              </w:rPr>
              <w:t>водящие или использующие в производстве потенциально опасные вещества</w:t>
            </w:r>
          </w:p>
        </w:tc>
      </w:tr>
    </w:tbl>
    <w:p w:rsidR="007B0ADC" w:rsidRDefault="007B0ADC" w:rsidP="006C35F1">
      <w:pPr>
        <w:pStyle w:val="Style1"/>
        <w:widowControl/>
        <w:spacing w:after="120" w:line="274" w:lineRule="exact"/>
        <w:ind w:left="485"/>
        <w:rPr>
          <w:sz w:val="2"/>
          <w:szCs w:val="2"/>
        </w:rPr>
      </w:pPr>
    </w:p>
    <w:sectPr w:rsidR="007B0ADC" w:rsidSect="006C35F1">
      <w:pgSz w:w="11905" w:h="16837"/>
      <w:pgMar w:top="782" w:right="845" w:bottom="877" w:left="156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F47" w:rsidRDefault="00371F47">
      <w:r>
        <w:separator/>
      </w:r>
    </w:p>
  </w:endnote>
  <w:endnote w:type="continuationSeparator" w:id="1">
    <w:p w:rsidR="00371F47" w:rsidRDefault="00371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F47" w:rsidRDefault="00371F47">
      <w:r>
        <w:separator/>
      </w:r>
    </w:p>
  </w:footnote>
  <w:footnote w:type="continuationSeparator" w:id="1">
    <w:p w:rsidR="00371F47" w:rsidRDefault="00371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2442E"/>
    <w:multiLevelType w:val="singleLevel"/>
    <w:tmpl w:val="AE0ED99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48BB7635"/>
    <w:multiLevelType w:val="singleLevel"/>
    <w:tmpl w:val="5A6414CE"/>
    <w:lvl w:ilvl="0">
      <w:start w:val="1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67DD54A0"/>
    <w:multiLevelType w:val="singleLevel"/>
    <w:tmpl w:val="66A67F1A"/>
    <w:lvl w:ilvl="0">
      <w:start w:val="1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B0ADC"/>
    <w:rsid w:val="000B1EA5"/>
    <w:rsid w:val="000E5B07"/>
    <w:rsid w:val="00344A33"/>
    <w:rsid w:val="00371F47"/>
    <w:rsid w:val="00372636"/>
    <w:rsid w:val="004B781E"/>
    <w:rsid w:val="005F254C"/>
    <w:rsid w:val="006C35F1"/>
    <w:rsid w:val="007B0ADC"/>
    <w:rsid w:val="00940ECF"/>
    <w:rsid w:val="00B6223E"/>
    <w:rsid w:val="00E5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CF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40ECF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940ECF"/>
    <w:pPr>
      <w:jc w:val="right"/>
    </w:pPr>
  </w:style>
  <w:style w:type="paragraph" w:customStyle="1" w:styleId="Style3">
    <w:name w:val="Style3"/>
    <w:basedOn w:val="a"/>
    <w:uiPriority w:val="99"/>
    <w:rsid w:val="00940ECF"/>
    <w:pPr>
      <w:spacing w:line="398" w:lineRule="exact"/>
      <w:ind w:firstLine="710"/>
      <w:jc w:val="both"/>
    </w:pPr>
  </w:style>
  <w:style w:type="paragraph" w:customStyle="1" w:styleId="Style4">
    <w:name w:val="Style4"/>
    <w:basedOn w:val="a"/>
    <w:uiPriority w:val="99"/>
    <w:rsid w:val="00940ECF"/>
    <w:pPr>
      <w:jc w:val="both"/>
    </w:pPr>
  </w:style>
  <w:style w:type="paragraph" w:customStyle="1" w:styleId="Style5">
    <w:name w:val="Style5"/>
    <w:basedOn w:val="a"/>
    <w:uiPriority w:val="99"/>
    <w:rsid w:val="00940ECF"/>
    <w:pPr>
      <w:spacing w:line="392" w:lineRule="exact"/>
      <w:ind w:firstLine="749"/>
      <w:jc w:val="both"/>
    </w:pPr>
  </w:style>
  <w:style w:type="paragraph" w:customStyle="1" w:styleId="Style6">
    <w:name w:val="Style6"/>
    <w:basedOn w:val="a"/>
    <w:uiPriority w:val="99"/>
    <w:rsid w:val="00940ECF"/>
    <w:pPr>
      <w:spacing w:line="274" w:lineRule="exact"/>
    </w:pPr>
  </w:style>
  <w:style w:type="paragraph" w:customStyle="1" w:styleId="Style7">
    <w:name w:val="Style7"/>
    <w:basedOn w:val="a"/>
    <w:uiPriority w:val="99"/>
    <w:rsid w:val="00940ECF"/>
    <w:pPr>
      <w:spacing w:line="288" w:lineRule="exact"/>
      <w:jc w:val="right"/>
    </w:pPr>
  </w:style>
  <w:style w:type="paragraph" w:customStyle="1" w:styleId="Style8">
    <w:name w:val="Style8"/>
    <w:basedOn w:val="a"/>
    <w:uiPriority w:val="99"/>
    <w:rsid w:val="00940ECF"/>
    <w:pPr>
      <w:spacing w:line="274" w:lineRule="exact"/>
      <w:jc w:val="center"/>
    </w:pPr>
  </w:style>
  <w:style w:type="paragraph" w:customStyle="1" w:styleId="Style9">
    <w:name w:val="Style9"/>
    <w:basedOn w:val="a"/>
    <w:uiPriority w:val="99"/>
    <w:rsid w:val="00940ECF"/>
    <w:pPr>
      <w:spacing w:line="293" w:lineRule="exact"/>
      <w:jc w:val="right"/>
    </w:pPr>
  </w:style>
  <w:style w:type="paragraph" w:customStyle="1" w:styleId="Style10">
    <w:name w:val="Style10"/>
    <w:basedOn w:val="a"/>
    <w:uiPriority w:val="99"/>
    <w:rsid w:val="00940ECF"/>
    <w:pPr>
      <w:spacing w:line="276" w:lineRule="exact"/>
      <w:ind w:firstLine="2050"/>
    </w:pPr>
  </w:style>
  <w:style w:type="paragraph" w:customStyle="1" w:styleId="Style11">
    <w:name w:val="Style11"/>
    <w:basedOn w:val="a"/>
    <w:uiPriority w:val="99"/>
    <w:rsid w:val="00940ECF"/>
    <w:pPr>
      <w:spacing w:line="278" w:lineRule="exact"/>
      <w:ind w:firstLine="82"/>
    </w:pPr>
  </w:style>
  <w:style w:type="paragraph" w:customStyle="1" w:styleId="Style12">
    <w:name w:val="Style12"/>
    <w:basedOn w:val="a"/>
    <w:uiPriority w:val="99"/>
    <w:rsid w:val="00940ECF"/>
    <w:pPr>
      <w:jc w:val="both"/>
    </w:pPr>
  </w:style>
  <w:style w:type="paragraph" w:customStyle="1" w:styleId="Style13">
    <w:name w:val="Style13"/>
    <w:basedOn w:val="a"/>
    <w:uiPriority w:val="99"/>
    <w:rsid w:val="00940ECF"/>
    <w:pPr>
      <w:spacing w:line="276" w:lineRule="exact"/>
      <w:jc w:val="both"/>
    </w:pPr>
  </w:style>
  <w:style w:type="paragraph" w:customStyle="1" w:styleId="Style14">
    <w:name w:val="Style14"/>
    <w:basedOn w:val="a"/>
    <w:uiPriority w:val="99"/>
    <w:rsid w:val="00940ECF"/>
    <w:pPr>
      <w:spacing w:line="415" w:lineRule="exact"/>
    </w:pPr>
  </w:style>
  <w:style w:type="paragraph" w:customStyle="1" w:styleId="Style15">
    <w:name w:val="Style15"/>
    <w:basedOn w:val="a"/>
    <w:uiPriority w:val="99"/>
    <w:rsid w:val="00940ECF"/>
    <w:pPr>
      <w:spacing w:line="413" w:lineRule="exact"/>
      <w:jc w:val="both"/>
    </w:pPr>
  </w:style>
  <w:style w:type="character" w:customStyle="1" w:styleId="FontStyle17">
    <w:name w:val="Font Style17"/>
    <w:basedOn w:val="a0"/>
    <w:uiPriority w:val="99"/>
    <w:rsid w:val="00940ECF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940EC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940ECF"/>
    <w:rPr>
      <w:rFonts w:ascii="Times New Roman" w:hAnsi="Times New Roman" w:cs="Times New Roman"/>
      <w:sz w:val="22"/>
      <w:szCs w:val="22"/>
    </w:rPr>
  </w:style>
  <w:style w:type="paragraph" w:styleId="a3">
    <w:name w:val="No Spacing"/>
    <w:link w:val="a4"/>
    <w:qFormat/>
    <w:rsid w:val="004B781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B7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8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7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basedOn w:val="a0"/>
    <w:uiPriority w:val="99"/>
    <w:rsid w:val="006C35F1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rsid w:val="006C35F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7960.0/" TargetMode="External"/><Relationship Id="rId13" Type="http://schemas.openxmlformats.org/officeDocument/2006/relationships/hyperlink" Target="garantf1://20083668.300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20039305.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0189079.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/Users/user/Desktop/&#1056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620.0/" TargetMode="External"/><Relationship Id="rId14" Type="http://schemas.openxmlformats.org/officeDocument/2006/relationships/hyperlink" Target="garantf1://2008366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4579</Words>
  <Characters>26104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dcterms:created xsi:type="dcterms:W3CDTF">2015-10-29T11:21:00Z</dcterms:created>
  <dcterms:modified xsi:type="dcterms:W3CDTF">2015-12-13T12:01:00Z</dcterms:modified>
</cp:coreProperties>
</file>